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7" w:rsidRPr="00DB7D02" w:rsidRDefault="00BF4CC7" w:rsidP="00DB7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7D02">
        <w:rPr>
          <w:rFonts w:ascii="Times New Roman" w:hAnsi="Times New Roman"/>
          <w:b/>
          <w:sz w:val="28"/>
          <w:szCs w:val="28"/>
          <w:u w:val="single"/>
        </w:rPr>
        <w:t>Профиль здоровья г.Поставы</w:t>
      </w:r>
    </w:p>
    <w:p w:rsidR="00BF4CC7" w:rsidRDefault="00BF4CC7" w:rsidP="0097630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96737">
        <w:rPr>
          <w:rFonts w:ascii="Times New Roman" w:hAnsi="Times New Roman"/>
          <w:sz w:val="28"/>
          <w:szCs w:val="28"/>
          <w:u w:val="single"/>
        </w:rPr>
        <w:t>1.Медико-демографический статус</w:t>
      </w:r>
    </w:p>
    <w:p w:rsidR="00BF4CC7" w:rsidRDefault="00BF4CC7" w:rsidP="00467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емографический индекс (далее МДИ) – интегральный показатель здоровья, агрегирующий следующие показатели – общая заболеваемость населения, общий коэффициент рождаемости, общий коэффициент смертности, коэффициент младенческой смертности, показатель первичного выхода на инвалидность</w:t>
      </w:r>
    </w:p>
    <w:p w:rsidR="00BF4CC7" w:rsidRPr="00734326" w:rsidRDefault="00BF4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69"/>
        <w:gridCol w:w="1869"/>
        <w:gridCol w:w="3738"/>
      </w:tblGrid>
      <w:tr w:rsidR="00BF4CC7" w:rsidRPr="007F2499" w:rsidTr="007F2499">
        <w:tc>
          <w:tcPr>
            <w:tcW w:w="1869" w:type="dxa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sz w:val="28"/>
                <w:szCs w:val="28"/>
              </w:rPr>
              <w:t>МДИ,%</w:t>
            </w:r>
          </w:p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sz w:val="28"/>
                <w:szCs w:val="28"/>
              </w:rPr>
              <w:t>г.Поставы</w:t>
            </w:r>
          </w:p>
        </w:tc>
        <w:tc>
          <w:tcPr>
            <w:tcW w:w="1869" w:type="dxa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sz w:val="28"/>
                <w:szCs w:val="28"/>
              </w:rPr>
              <w:t>МДИ,%</w:t>
            </w:r>
          </w:p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sz w:val="28"/>
                <w:szCs w:val="28"/>
              </w:rPr>
              <w:t>Поставский район</w:t>
            </w:r>
          </w:p>
        </w:tc>
        <w:tc>
          <w:tcPr>
            <w:tcW w:w="3738" w:type="dxa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sz w:val="28"/>
                <w:szCs w:val="28"/>
              </w:rPr>
              <w:t>Вывод</w:t>
            </w:r>
          </w:p>
        </w:tc>
      </w:tr>
      <w:tr w:rsidR="00BF4CC7" w:rsidRPr="007F2499" w:rsidTr="007F2499">
        <w:tc>
          <w:tcPr>
            <w:tcW w:w="1869" w:type="dxa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69" w:type="dxa"/>
            <w:vAlign w:val="bottom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nil"/>
            </w:tcBorders>
            <w:shd w:val="clear" w:color="000000" w:fill="92D050"/>
            <w:vAlign w:val="bottom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3738" w:type="dxa"/>
            <w:vMerge w:val="restart"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МДИ г.Поставы и Поставского района выше 65% - что свидетельствует о благополучии окружающей среды</w:t>
            </w:r>
          </w:p>
        </w:tc>
      </w:tr>
      <w:tr w:rsidR="00BF4CC7" w:rsidRPr="007F2499" w:rsidTr="007F2499">
        <w:tc>
          <w:tcPr>
            <w:tcW w:w="1869" w:type="dxa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69" w:type="dxa"/>
            <w:tcBorders>
              <w:top w:val="nil"/>
            </w:tcBorders>
            <w:shd w:val="clear" w:color="000000" w:fill="E2EFDA"/>
            <w:vAlign w:val="bottom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000000" w:fill="92D050"/>
            <w:vAlign w:val="bottom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color w:val="000000"/>
              </w:rPr>
              <w:t>71,8</w:t>
            </w:r>
          </w:p>
        </w:tc>
        <w:tc>
          <w:tcPr>
            <w:tcW w:w="3738" w:type="dxa"/>
            <w:vMerge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C7" w:rsidRPr="007F2499" w:rsidTr="007F2499">
        <w:tc>
          <w:tcPr>
            <w:tcW w:w="1869" w:type="dxa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69" w:type="dxa"/>
            <w:tcBorders>
              <w:top w:val="nil"/>
            </w:tcBorders>
            <w:shd w:val="clear" w:color="000000" w:fill="E2EFDA"/>
            <w:vAlign w:val="bottom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000000" w:fill="92D050"/>
            <w:vAlign w:val="bottom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color w:val="000000"/>
              </w:rPr>
              <w:t>73,6</w:t>
            </w:r>
          </w:p>
        </w:tc>
        <w:tc>
          <w:tcPr>
            <w:tcW w:w="3738" w:type="dxa"/>
            <w:vMerge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C7" w:rsidRPr="007F2499" w:rsidTr="007F2499">
        <w:tc>
          <w:tcPr>
            <w:tcW w:w="1869" w:type="dxa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69" w:type="dxa"/>
            <w:tcBorders>
              <w:top w:val="nil"/>
            </w:tcBorders>
            <w:shd w:val="clear" w:color="000000" w:fill="E2EFDA"/>
            <w:vAlign w:val="center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color w:val="000000"/>
              </w:rPr>
              <w:t>69,0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000000" w:fill="92D050"/>
            <w:vAlign w:val="bottom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color w:val="000000"/>
              </w:rPr>
              <w:t>72,8</w:t>
            </w:r>
          </w:p>
        </w:tc>
        <w:tc>
          <w:tcPr>
            <w:tcW w:w="3738" w:type="dxa"/>
            <w:vMerge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C7" w:rsidRPr="007F2499" w:rsidTr="007F2499">
        <w:tc>
          <w:tcPr>
            <w:tcW w:w="1869" w:type="dxa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69" w:type="dxa"/>
            <w:tcBorders>
              <w:top w:val="nil"/>
            </w:tcBorders>
            <w:shd w:val="clear" w:color="000000" w:fill="E2EFDA"/>
            <w:vAlign w:val="bottom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000000" w:fill="92D050"/>
            <w:vAlign w:val="bottom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9">
              <w:rPr>
                <w:rFonts w:ascii="Times New Roman" w:hAnsi="Times New Roman"/>
                <w:color w:val="000000"/>
              </w:rPr>
              <w:t>69,8</w:t>
            </w:r>
          </w:p>
        </w:tc>
        <w:tc>
          <w:tcPr>
            <w:tcW w:w="3738" w:type="dxa"/>
            <w:vMerge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CC7" w:rsidRDefault="00BF4CC7" w:rsidP="00B96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CC7" w:rsidRDefault="00BF4CC7" w:rsidP="00B96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– Динамика по основным демографическим показателям за период 2017-2021 годы (темп среднего </w:t>
      </w:r>
      <w:proofErr w:type="spellStart"/>
      <w:r>
        <w:rPr>
          <w:rFonts w:ascii="Times New Roman" w:hAnsi="Times New Roman"/>
          <w:sz w:val="28"/>
          <w:szCs w:val="28"/>
        </w:rPr>
        <w:t>прироста</w:t>
      </w:r>
      <w:proofErr w:type="gramStart"/>
      <w:r>
        <w:rPr>
          <w:rFonts w:ascii="Times New Roman" w:hAnsi="Times New Roman"/>
          <w:sz w:val="28"/>
          <w:szCs w:val="28"/>
        </w:rPr>
        <w:t>,%</w:t>
      </w:r>
      <w:proofErr w:type="spellEnd"/>
      <w:r>
        <w:rPr>
          <w:rFonts w:ascii="Times New Roman" w:hAnsi="Times New Roman"/>
          <w:sz w:val="28"/>
          <w:szCs w:val="28"/>
        </w:rPr>
        <w:t>):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301"/>
        <w:gridCol w:w="2419"/>
        <w:gridCol w:w="1421"/>
        <w:gridCol w:w="2649"/>
      </w:tblGrid>
      <w:tr w:rsidR="00BF4CC7" w:rsidRPr="007F2499" w:rsidTr="007F2499">
        <w:tc>
          <w:tcPr>
            <w:tcW w:w="1844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01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Г.Поставы</w:t>
            </w:r>
          </w:p>
        </w:tc>
        <w:tc>
          <w:tcPr>
            <w:tcW w:w="2419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1421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Поставский район</w:t>
            </w:r>
          </w:p>
        </w:tc>
        <w:tc>
          <w:tcPr>
            <w:tcW w:w="2649" w:type="dxa"/>
            <w:tcBorders>
              <w:bottom w:val="nil"/>
            </w:tcBorders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BF4CC7" w:rsidRPr="007F2499" w:rsidTr="007F2499">
        <w:tc>
          <w:tcPr>
            <w:tcW w:w="1844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301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-4,6</w:t>
            </w:r>
          </w:p>
        </w:tc>
        <w:tc>
          <w:tcPr>
            <w:tcW w:w="2419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Умеренное снижение</w:t>
            </w:r>
          </w:p>
        </w:tc>
        <w:tc>
          <w:tcPr>
            <w:tcW w:w="1421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-11,3</w:t>
            </w:r>
          </w:p>
        </w:tc>
        <w:tc>
          <w:tcPr>
            <w:tcW w:w="2649" w:type="dxa"/>
            <w:tcBorders>
              <w:top w:val="nil"/>
            </w:tcBorders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Выраженное снижение</w:t>
            </w:r>
          </w:p>
        </w:tc>
      </w:tr>
      <w:tr w:rsidR="00BF4CC7" w:rsidRPr="007F2499" w:rsidTr="007F2499">
        <w:tc>
          <w:tcPr>
            <w:tcW w:w="1844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301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2419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Выраженный рост</w:t>
            </w:r>
          </w:p>
        </w:tc>
        <w:tc>
          <w:tcPr>
            <w:tcW w:w="1421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649" w:type="dxa"/>
          </w:tcPr>
          <w:p w:rsidR="00BF4CC7" w:rsidRPr="007F2499" w:rsidRDefault="00BF4CC7" w:rsidP="007F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Выраженный рост</w:t>
            </w:r>
          </w:p>
        </w:tc>
      </w:tr>
    </w:tbl>
    <w:p w:rsidR="00BF4CC7" w:rsidRDefault="00BF4CC7">
      <w:pPr>
        <w:rPr>
          <w:rFonts w:ascii="Times New Roman" w:hAnsi="Times New Roman"/>
          <w:sz w:val="28"/>
          <w:szCs w:val="28"/>
          <w:u w:val="single"/>
        </w:rPr>
      </w:pPr>
    </w:p>
    <w:p w:rsidR="00BF4CC7" w:rsidRDefault="00BF4CC7" w:rsidP="0097630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9768F1">
        <w:rPr>
          <w:rFonts w:ascii="Times New Roman" w:hAnsi="Times New Roman"/>
          <w:sz w:val="28"/>
          <w:szCs w:val="28"/>
          <w:u w:val="single"/>
        </w:rPr>
        <w:t>2.Заболеваемость населения</w:t>
      </w:r>
    </w:p>
    <w:p w:rsidR="00BF4CC7" w:rsidRDefault="00BF4CC7" w:rsidP="00467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</w:t>
      </w:r>
      <w:r w:rsidRPr="00911D3C">
        <w:rPr>
          <w:rFonts w:ascii="Times New Roman" w:hAnsi="Times New Roman"/>
          <w:sz w:val="28"/>
          <w:szCs w:val="28"/>
        </w:rPr>
        <w:t>аспространение заболеваемости</w:t>
      </w:r>
      <w:r>
        <w:rPr>
          <w:rFonts w:ascii="Times New Roman" w:hAnsi="Times New Roman"/>
          <w:sz w:val="28"/>
          <w:szCs w:val="28"/>
        </w:rPr>
        <w:t xml:space="preserve"> (таблица 3)</w:t>
      </w:r>
      <w:r w:rsidRPr="00911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населения г.Поставы характеризуется тенденцией к умеренному росту, динамика заболеваемости взрослого -</w:t>
      </w:r>
      <w:r w:rsidRPr="00467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тенденция к рост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снижению) отсутствует, динамика заболеваемости детского населения характеризуется тенденцией к выраженному росту.</w:t>
      </w:r>
    </w:p>
    <w:p w:rsidR="00BF4CC7" w:rsidRDefault="00BF4CC7" w:rsidP="00A96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заболеваемости населения 18 лет и старше по отдельным классам заболеваний, за исключением заболеваемости органов дыхания, характеризуется тенденцией к снижению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умеренной до выраженной. Тенденция к росту заболеваемости органов дыхания </w:t>
      </w:r>
      <w:r w:rsidRPr="00A96C1B">
        <w:rPr>
          <w:rFonts w:ascii="Times New Roman" w:hAnsi="Times New Roman"/>
          <w:sz w:val="28"/>
          <w:szCs w:val="28"/>
        </w:rPr>
        <w:t xml:space="preserve">обусловлена пандемией </w:t>
      </w:r>
      <w:proofErr w:type="spellStart"/>
      <w:r w:rsidRPr="00A96C1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96C1B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.</w:t>
      </w:r>
    </w:p>
    <w:p w:rsidR="00BF4CC7" w:rsidRDefault="00BF4CC7" w:rsidP="00A96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Среднегодовая заболеваемость (2017-2021 годы) населения г.Поставы ниже фонового областного уровня в 1,22 раза. По отдельным классам заболеваний показатели заболеваемости взрослого населения г.Поставы ниже фонового областного уровня, за исключением заболеваемости, обусловленной травмами, отравлениями и др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оследствиями воздействия внешних причин (превышение областного фона в 1,2 раза).</w:t>
      </w:r>
    </w:p>
    <w:p w:rsidR="00BF4CC7" w:rsidRDefault="00BF4CC7" w:rsidP="00A96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  <w:sectPr w:rsidR="00BF4CC7" w:rsidSect="00ED1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Территориальные особенности заболеваемости не выявлены.</w:t>
      </w:r>
    </w:p>
    <w:p w:rsidR="00BF4CC7" w:rsidRPr="003E1173" w:rsidRDefault="00BF4CC7">
      <w:pPr>
        <w:rPr>
          <w:rFonts w:ascii="Times New Roman" w:hAnsi="Times New Roman"/>
          <w:sz w:val="28"/>
          <w:szCs w:val="28"/>
        </w:rPr>
      </w:pPr>
      <w:r w:rsidRPr="003E1173">
        <w:rPr>
          <w:rFonts w:ascii="Times New Roman" w:hAnsi="Times New Roman"/>
          <w:sz w:val="28"/>
          <w:szCs w:val="28"/>
        </w:rPr>
        <w:lastRenderedPageBreak/>
        <w:t>Таблица 3 – Анализ показателей заболеваемости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Срг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среднегодовой показатель за период 2017-2021 годы)</w:t>
      </w:r>
    </w:p>
    <w:tbl>
      <w:tblPr>
        <w:tblW w:w="15547" w:type="dxa"/>
        <w:tblLook w:val="00A0"/>
      </w:tblPr>
      <w:tblGrid>
        <w:gridCol w:w="2268"/>
        <w:gridCol w:w="1418"/>
        <w:gridCol w:w="1335"/>
        <w:gridCol w:w="1701"/>
        <w:gridCol w:w="1134"/>
        <w:gridCol w:w="1170"/>
        <w:gridCol w:w="1860"/>
        <w:gridCol w:w="1626"/>
        <w:gridCol w:w="1225"/>
        <w:gridCol w:w="1869"/>
      </w:tblGrid>
      <w:tr w:rsidR="00BF4CC7" w:rsidRPr="007F2499" w:rsidTr="00AB3F35">
        <w:trPr>
          <w:trHeight w:val="2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CC7" w:rsidRPr="0065447E" w:rsidRDefault="00BF4CC7" w:rsidP="0065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F4CC7" w:rsidRPr="004C3D20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D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г.Поставы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BF4CC7" w:rsidRPr="004C3D20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D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Поставский район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noWrap/>
            <w:vAlign w:val="bottom"/>
          </w:tcPr>
          <w:p w:rsidR="00BF4CC7" w:rsidRPr="004C3D20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D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BF4CC7" w:rsidRPr="007F2499" w:rsidTr="004C3D20">
        <w:trPr>
          <w:trHeight w:val="7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CC7" w:rsidRPr="0065447E" w:rsidRDefault="00BF4CC7" w:rsidP="006544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5447E">
              <w:rPr>
                <w:rFonts w:ascii="Times New Roman" w:hAnsi="Times New Roman"/>
                <w:color w:val="000000"/>
                <w:lang w:eastAsia="ru-RU"/>
              </w:rPr>
              <w:t>Ср</w:t>
            </w:r>
            <w:r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spellEnd"/>
            <w:r w:rsidRPr="0065447E">
              <w:rPr>
                <w:rFonts w:ascii="Times New Roman" w:hAnsi="Times New Roman"/>
                <w:color w:val="000000"/>
                <w:lang w:eastAsia="ru-RU"/>
              </w:rPr>
              <w:t>, 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5447E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65447E">
              <w:rPr>
                <w:rFonts w:ascii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65447E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65447E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  <w:r w:rsidRPr="00C46CC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65447E">
              <w:rPr>
                <w:rFonts w:ascii="Times New Roman" w:hAnsi="Times New Roman"/>
                <w:color w:val="000000"/>
                <w:lang w:eastAsia="ru-RU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AB3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Срг</w:t>
            </w:r>
            <w:proofErr w:type="spellEnd"/>
            <w:r w:rsidRPr="0065447E">
              <w:rPr>
                <w:rFonts w:ascii="Times New Roman" w:hAnsi="Times New Roman"/>
                <w:color w:val="000000"/>
                <w:lang w:eastAsia="ru-RU"/>
              </w:rPr>
              <w:t>, 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46CC0">
              <w:rPr>
                <w:rFonts w:ascii="Times New Roman" w:hAnsi="Times New Roman"/>
                <w:color w:val="000000"/>
                <w:lang w:eastAsia="ru-RU"/>
              </w:rPr>
              <w:t>Тсрг.пр.%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 xml:space="preserve">Динамика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AB3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Срг</w:t>
            </w:r>
            <w:proofErr w:type="spellEnd"/>
            <w:r w:rsidRPr="0065447E">
              <w:rPr>
                <w:rFonts w:ascii="Times New Roman" w:hAnsi="Times New Roman"/>
                <w:color w:val="000000"/>
                <w:lang w:eastAsia="ru-RU"/>
              </w:rPr>
              <w:t>, 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46CC0">
              <w:rPr>
                <w:rFonts w:ascii="Times New Roman" w:hAnsi="Times New Roman"/>
                <w:color w:val="000000"/>
                <w:lang w:eastAsia="ru-RU"/>
              </w:rPr>
              <w:t>Тсрг.пр.,%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5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 xml:space="preserve">Динамика </w:t>
            </w:r>
          </w:p>
        </w:tc>
      </w:tr>
      <w:tr w:rsidR="00BF4CC7" w:rsidRPr="007F2499" w:rsidTr="005802A4">
        <w:trPr>
          <w:trHeight w:val="295"/>
        </w:trPr>
        <w:tc>
          <w:tcPr>
            <w:tcW w:w="155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CC7" w:rsidRPr="0065447E" w:rsidRDefault="00BF4CC7" w:rsidP="0024624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Первичная заболеваемость, в т.ч.</w:t>
            </w:r>
          </w:p>
        </w:tc>
      </w:tr>
      <w:tr w:rsidR="00BF4CC7" w:rsidRPr="007F2499" w:rsidTr="005802A4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всего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умеренный рост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626,5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умеренный рост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783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6,4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выраженный рост</w:t>
            </w:r>
          </w:p>
        </w:tc>
      </w:tr>
      <w:tr w:rsidR="00BF4CC7" w:rsidRPr="007F2499" w:rsidTr="00CE07F1">
        <w:trPr>
          <w:trHeight w:val="4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населени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65447E">
              <w:rPr>
                <w:rFonts w:ascii="Times New Roman" w:hAnsi="Times New Roman"/>
                <w:color w:val="000000"/>
                <w:lang w:eastAsia="ru-RU"/>
              </w:rPr>
              <w:t xml:space="preserve"> 0-17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выраженный рост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1271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 xml:space="preserve">отсутствует </w:t>
            </w:r>
            <w:r>
              <w:rPr>
                <w:rFonts w:ascii="Times New Roman" w:hAnsi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1524,8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 xml:space="preserve">отсутствует </w:t>
            </w:r>
            <w:r>
              <w:rPr>
                <w:rFonts w:ascii="Times New Roman" w:hAnsi="Times New Roman"/>
                <w:color w:val="000000"/>
                <w:lang w:eastAsia="ru-RU"/>
              </w:rPr>
              <w:t>динамика</w:t>
            </w:r>
          </w:p>
        </w:tc>
      </w:tr>
      <w:tr w:rsidR="00BF4CC7" w:rsidRPr="007F2499" w:rsidTr="005802A4">
        <w:trPr>
          <w:trHeight w:val="5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населения 18 лет и старше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65447E">
              <w:rPr>
                <w:rFonts w:ascii="Times New Roman" w:hAnsi="Times New Roman"/>
                <w:color w:val="000000"/>
                <w:lang w:eastAsia="ru-RU"/>
              </w:rPr>
              <w:t>тсут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динамика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481,9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5,2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умеренный рост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621,5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9,26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621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выраженный рост</w:t>
            </w:r>
          </w:p>
        </w:tc>
      </w:tr>
      <w:tr w:rsidR="00BF4CC7" w:rsidRPr="007F2499" w:rsidTr="005802A4">
        <w:trPr>
          <w:trHeight w:val="272"/>
        </w:trPr>
        <w:tc>
          <w:tcPr>
            <w:tcW w:w="15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CC7" w:rsidRPr="0065447E" w:rsidRDefault="00BF4CC7" w:rsidP="00C46CC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Первичная заболеваемость населения 18 лет и старше по классам заболеваний, в т.ч.</w:t>
            </w:r>
          </w:p>
        </w:tc>
      </w:tr>
      <w:tr w:rsidR="00BF4CC7" w:rsidRPr="007F2499" w:rsidTr="00CE07F1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БСК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умеренное снижение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32,5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-3,8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умеренное снижение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42,2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-6,8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выраженное снижение</w:t>
            </w:r>
          </w:p>
        </w:tc>
      </w:tr>
      <w:tr w:rsidR="00BF4CC7" w:rsidRPr="007F2499" w:rsidTr="00CE07F1">
        <w:trPr>
          <w:trHeight w:val="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65447E">
              <w:rPr>
                <w:rFonts w:ascii="Times New Roman" w:hAnsi="Times New Roman"/>
                <w:color w:val="000000"/>
                <w:lang w:eastAsia="ru-RU"/>
              </w:rPr>
              <w:t>локачественные новообр</w:t>
            </w:r>
            <w:r>
              <w:rPr>
                <w:rFonts w:ascii="Times New Roman" w:hAnsi="Times New Roman"/>
                <w:color w:val="000000"/>
                <w:lang w:eastAsia="ru-RU"/>
              </w:rPr>
              <w:t>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выраженное снижение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выраженное снижение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6,4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-2,8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умеренное снижение</w:t>
            </w:r>
          </w:p>
        </w:tc>
      </w:tr>
      <w:tr w:rsidR="00BF4CC7" w:rsidRPr="007F2499" w:rsidTr="00CE07F1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65447E">
              <w:rPr>
                <w:rFonts w:ascii="Times New Roman" w:hAnsi="Times New Roman"/>
                <w:color w:val="000000"/>
                <w:lang w:eastAsia="ru-RU"/>
              </w:rPr>
              <w:t>олезни органов дыхания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выраженный рост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191,7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13,8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выраженный рост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239,8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11,9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выраженный рост</w:t>
            </w:r>
          </w:p>
        </w:tc>
      </w:tr>
      <w:tr w:rsidR="00BF4CC7" w:rsidRPr="007F2499" w:rsidTr="00CE07F1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сахарный диабет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выраженное снижение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-13,2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выраженное снижение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-9,4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выраженное снижение</w:t>
            </w:r>
          </w:p>
        </w:tc>
      </w:tr>
      <w:tr w:rsidR="00BF4CC7" w:rsidRPr="007F2499" w:rsidTr="005802A4">
        <w:trPr>
          <w:trHeight w:val="3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психические расстройства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умеренное снижение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10,7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-15,7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выраженное снижение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13,3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-2,4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умеренное снижение</w:t>
            </w:r>
          </w:p>
        </w:tc>
      </w:tr>
      <w:tr w:rsidR="00BF4CC7" w:rsidRPr="007F2499" w:rsidTr="00CE07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травмы, отравления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выраженное снижение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-6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выраженное снижение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53,5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отсутств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динамика</w:t>
            </w:r>
          </w:p>
        </w:tc>
      </w:tr>
      <w:tr w:rsidR="00BF4CC7" w:rsidRPr="007F2499" w:rsidTr="006729D2">
        <w:trPr>
          <w:trHeight w:val="5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инфекционные и паразитарные болезни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рассчитаны, так как в 2020,2021 годах рост заболеваемости в 5-10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447E">
              <w:rPr>
                <w:rFonts w:ascii="Times New Roman" w:hAnsi="Times New Roman"/>
                <w:color w:val="000000"/>
                <w:lang w:eastAsia="ru-RU"/>
              </w:rPr>
              <w:t>71,7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C7" w:rsidRPr="0065447E" w:rsidRDefault="00BF4CC7" w:rsidP="00E0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BF4CC7" w:rsidRPr="00C46CC0" w:rsidRDefault="00BF4CC7" w:rsidP="009768F1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BF4CC7" w:rsidRDefault="00BF4CC7" w:rsidP="009768F1">
      <w:pPr>
        <w:spacing w:after="0" w:line="240" w:lineRule="auto"/>
        <w:rPr>
          <w:rFonts w:cs="Calibri"/>
          <w:color w:val="000000"/>
          <w:lang w:eastAsia="ru-RU"/>
        </w:rPr>
        <w:sectPr w:rsidR="00BF4CC7" w:rsidSect="00E559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lang w:eastAsia="ru-RU"/>
        </w:rPr>
        <w:t>*</w:t>
      </w:r>
      <w:r w:rsidRPr="004C3D2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5447E">
        <w:rPr>
          <w:rFonts w:ascii="Times New Roman" w:hAnsi="Times New Roman"/>
          <w:color w:val="000000"/>
          <w:lang w:eastAsia="ru-RU"/>
        </w:rPr>
        <w:t>Т</w:t>
      </w:r>
      <w:r>
        <w:rPr>
          <w:rFonts w:ascii="Times New Roman" w:hAnsi="Times New Roman"/>
          <w:color w:val="000000"/>
          <w:lang w:eastAsia="ru-RU"/>
        </w:rPr>
        <w:t>с</w:t>
      </w:r>
      <w:r w:rsidRPr="0065447E">
        <w:rPr>
          <w:rFonts w:ascii="Times New Roman" w:hAnsi="Times New Roman"/>
          <w:color w:val="000000"/>
          <w:lang w:eastAsia="ru-RU"/>
        </w:rPr>
        <w:t>р</w:t>
      </w:r>
      <w:r>
        <w:rPr>
          <w:rFonts w:ascii="Times New Roman" w:hAnsi="Times New Roman"/>
          <w:color w:val="000000"/>
          <w:lang w:eastAsia="ru-RU"/>
        </w:rPr>
        <w:t>г</w:t>
      </w:r>
      <w:proofErr w:type="gramStart"/>
      <w:r w:rsidRPr="0065447E">
        <w:rPr>
          <w:rFonts w:ascii="Times New Roman" w:hAnsi="Times New Roman"/>
          <w:color w:val="000000"/>
          <w:lang w:eastAsia="ru-RU"/>
        </w:rPr>
        <w:t>.п</w:t>
      </w:r>
      <w:proofErr w:type="gramEnd"/>
      <w:r w:rsidRPr="0065447E">
        <w:rPr>
          <w:rFonts w:ascii="Times New Roman" w:hAnsi="Times New Roman"/>
          <w:color w:val="000000"/>
          <w:lang w:eastAsia="ru-RU"/>
        </w:rPr>
        <w:t>р</w:t>
      </w:r>
      <w:proofErr w:type="spellEnd"/>
      <w:r>
        <w:rPr>
          <w:rFonts w:ascii="Times New Roman" w:hAnsi="Times New Roman"/>
          <w:color w:val="000000"/>
          <w:lang w:eastAsia="ru-RU"/>
        </w:rPr>
        <w:t>, % - темп среднего прироста за период 2017-2021 годы</w:t>
      </w:r>
    </w:p>
    <w:p w:rsidR="00BF4CC7" w:rsidRDefault="00BF4CC7" w:rsidP="00976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A1634">
        <w:rPr>
          <w:rFonts w:ascii="Times New Roman" w:hAnsi="Times New Roman"/>
          <w:sz w:val="28"/>
          <w:szCs w:val="28"/>
          <w:u w:val="single"/>
        </w:rPr>
        <w:lastRenderedPageBreak/>
        <w:t>4. Оценка состояния среды обитания</w:t>
      </w:r>
    </w:p>
    <w:p w:rsidR="00BF4CC7" w:rsidRDefault="00BF4CC7" w:rsidP="00A96C1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4CC7" w:rsidRPr="001D38F0" w:rsidRDefault="00BF4CC7" w:rsidP="0097630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1D38F0">
        <w:rPr>
          <w:rFonts w:ascii="Times New Roman" w:hAnsi="Times New Roman"/>
          <w:i/>
          <w:iCs/>
          <w:sz w:val="28"/>
          <w:szCs w:val="28"/>
          <w:u w:val="single"/>
        </w:rPr>
        <w:t>Состояние питьевого водоснабжения 2021 год</w:t>
      </w:r>
    </w:p>
    <w:p w:rsidR="00BF4CC7" w:rsidRDefault="00BF4CC7" w:rsidP="00A96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565"/>
        <w:gridCol w:w="1565"/>
        <w:gridCol w:w="567"/>
        <w:gridCol w:w="567"/>
        <w:gridCol w:w="567"/>
        <w:gridCol w:w="567"/>
        <w:gridCol w:w="567"/>
      </w:tblGrid>
      <w:tr w:rsidR="00BF4CC7" w:rsidRPr="007F2499" w:rsidTr="007F2499">
        <w:trPr>
          <w:trHeight w:val="480"/>
          <w:jc w:val="center"/>
        </w:trPr>
        <w:tc>
          <w:tcPr>
            <w:tcW w:w="2830" w:type="dxa"/>
            <w:vMerge w:val="restart"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gridSpan w:val="7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% проб не соответствующих ГН</w:t>
            </w:r>
          </w:p>
        </w:tc>
      </w:tr>
      <w:tr w:rsidR="00BF4CC7" w:rsidRPr="007F2499" w:rsidTr="007F2499">
        <w:trPr>
          <w:trHeight w:val="482"/>
          <w:jc w:val="center"/>
        </w:trPr>
        <w:tc>
          <w:tcPr>
            <w:tcW w:w="2830" w:type="dxa"/>
            <w:vMerge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F2499">
              <w:rPr>
                <w:rFonts w:ascii="Times New Roman" w:hAnsi="Times New Roman"/>
                <w:sz w:val="24"/>
                <w:szCs w:val="24"/>
              </w:rPr>
              <w:t>микробиоло</w:t>
            </w:r>
            <w:proofErr w:type="spellEnd"/>
          </w:p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99">
              <w:rPr>
                <w:rFonts w:ascii="Times New Roman" w:hAnsi="Times New Roman"/>
                <w:sz w:val="24"/>
                <w:szCs w:val="24"/>
              </w:rPr>
              <w:t>гическим</w:t>
            </w:r>
            <w:proofErr w:type="spellEnd"/>
            <w:r w:rsidRPr="007F2499">
              <w:rPr>
                <w:rFonts w:ascii="Times New Roman" w:hAnsi="Times New Roman"/>
                <w:sz w:val="24"/>
                <w:szCs w:val="24"/>
              </w:rPr>
              <w:t xml:space="preserve"> показателям</w:t>
            </w:r>
          </w:p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F2499">
              <w:rPr>
                <w:rFonts w:ascii="Times New Roman" w:hAnsi="Times New Roman"/>
                <w:sz w:val="24"/>
                <w:szCs w:val="24"/>
              </w:rPr>
              <w:t>санитарно-химическимпоказатели</w:t>
            </w:r>
            <w:proofErr w:type="spellEnd"/>
            <w:r w:rsidRPr="007F2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2835" w:type="dxa"/>
            <w:gridSpan w:val="5"/>
          </w:tcPr>
          <w:p w:rsidR="00BF4CC7" w:rsidRPr="007F2499" w:rsidRDefault="00BF4CC7" w:rsidP="007F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По отдельным ингредиентам</w:t>
            </w:r>
          </w:p>
        </w:tc>
      </w:tr>
      <w:tr w:rsidR="00BF4CC7" w:rsidRPr="007F2499" w:rsidTr="007F2499">
        <w:trPr>
          <w:cantSplit/>
          <w:trHeight w:val="1705"/>
          <w:jc w:val="center"/>
        </w:trPr>
        <w:tc>
          <w:tcPr>
            <w:tcW w:w="2830" w:type="dxa"/>
            <w:vMerge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F4CC7" w:rsidRPr="007F2499" w:rsidRDefault="00BF4CC7" w:rsidP="007F249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499">
              <w:rPr>
                <w:rFonts w:ascii="Times New Roman" w:hAnsi="Times New Roman"/>
                <w:sz w:val="20"/>
                <w:szCs w:val="20"/>
              </w:rPr>
              <w:t>марганец</w:t>
            </w:r>
          </w:p>
        </w:tc>
        <w:tc>
          <w:tcPr>
            <w:tcW w:w="567" w:type="dxa"/>
            <w:textDirection w:val="btLr"/>
          </w:tcPr>
          <w:p w:rsidR="00BF4CC7" w:rsidRPr="007F2499" w:rsidRDefault="00BF4CC7" w:rsidP="007F249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499">
              <w:rPr>
                <w:rFonts w:ascii="Times New Roman" w:hAnsi="Times New Roman"/>
                <w:sz w:val="20"/>
                <w:szCs w:val="20"/>
              </w:rPr>
              <w:t>железо</w:t>
            </w:r>
          </w:p>
        </w:tc>
        <w:tc>
          <w:tcPr>
            <w:tcW w:w="567" w:type="dxa"/>
            <w:textDirection w:val="btLr"/>
          </w:tcPr>
          <w:p w:rsidR="00BF4CC7" w:rsidRPr="007F2499" w:rsidRDefault="00BF4CC7" w:rsidP="007F249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499">
              <w:rPr>
                <w:rFonts w:ascii="Times New Roman" w:hAnsi="Times New Roman"/>
                <w:sz w:val="20"/>
                <w:szCs w:val="20"/>
              </w:rPr>
              <w:t>нитраты</w:t>
            </w:r>
          </w:p>
        </w:tc>
        <w:tc>
          <w:tcPr>
            <w:tcW w:w="567" w:type="dxa"/>
            <w:textDirection w:val="btLr"/>
          </w:tcPr>
          <w:p w:rsidR="00BF4CC7" w:rsidRPr="007F2499" w:rsidRDefault="00BF4CC7" w:rsidP="007F249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499">
              <w:rPr>
                <w:rFonts w:ascii="Times New Roman" w:hAnsi="Times New Roman"/>
                <w:sz w:val="20"/>
                <w:szCs w:val="20"/>
              </w:rPr>
              <w:t>Ионы аммония и аммиак суммарно</w:t>
            </w:r>
          </w:p>
        </w:tc>
        <w:tc>
          <w:tcPr>
            <w:tcW w:w="567" w:type="dxa"/>
            <w:textDirection w:val="btLr"/>
          </w:tcPr>
          <w:p w:rsidR="00BF4CC7" w:rsidRPr="007F2499" w:rsidRDefault="00BF4CC7" w:rsidP="007F249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499">
              <w:rPr>
                <w:rFonts w:ascii="Times New Roman" w:hAnsi="Times New Roman"/>
                <w:sz w:val="20"/>
                <w:szCs w:val="20"/>
              </w:rPr>
              <w:t>Жесткость общая</w:t>
            </w:r>
          </w:p>
        </w:tc>
      </w:tr>
      <w:tr w:rsidR="00BF4CC7" w:rsidRPr="007F2499" w:rsidTr="0017003C">
        <w:trPr>
          <w:jc w:val="center"/>
        </w:trPr>
        <w:tc>
          <w:tcPr>
            <w:tcW w:w="2830" w:type="dxa"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 xml:space="preserve">коммунальные </w:t>
            </w:r>
            <w:proofErr w:type="spellStart"/>
            <w:r w:rsidRPr="007F2499">
              <w:rPr>
                <w:rFonts w:ascii="Times New Roman" w:hAnsi="Times New Roman"/>
                <w:sz w:val="24"/>
                <w:szCs w:val="24"/>
              </w:rPr>
              <w:t>водопр</w:t>
            </w:r>
            <w:proofErr w:type="spellEnd"/>
            <w:r w:rsidRPr="007F2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4CC7" w:rsidRPr="007F2499" w:rsidTr="007F2499">
        <w:trPr>
          <w:jc w:val="center"/>
        </w:trPr>
        <w:tc>
          <w:tcPr>
            <w:tcW w:w="2830" w:type="dxa"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 xml:space="preserve">ведомственные </w:t>
            </w:r>
            <w:proofErr w:type="spellStart"/>
            <w:r w:rsidRPr="007F2499">
              <w:rPr>
                <w:rFonts w:ascii="Times New Roman" w:hAnsi="Times New Roman"/>
                <w:sz w:val="24"/>
                <w:szCs w:val="24"/>
              </w:rPr>
              <w:t>водопров</w:t>
            </w:r>
            <w:proofErr w:type="spellEnd"/>
            <w:r w:rsidRPr="007F2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F4">
              <w:rPr>
                <w:rFonts w:ascii="Times New Roman" w:hAnsi="Times New Roman"/>
                <w:sz w:val="24"/>
                <w:szCs w:val="24"/>
              </w:rPr>
              <w:t>Нет ведомственных водопроводов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CC7" w:rsidRPr="007F2499" w:rsidTr="003766F1">
        <w:trPr>
          <w:jc w:val="center"/>
        </w:trPr>
        <w:tc>
          <w:tcPr>
            <w:tcW w:w="2830" w:type="dxa"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общественные колодцы</w:t>
            </w:r>
          </w:p>
        </w:tc>
        <w:tc>
          <w:tcPr>
            <w:tcW w:w="1565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65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6/0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4CC7" w:rsidRPr="007F2499" w:rsidTr="007F2499">
        <w:trPr>
          <w:jc w:val="center"/>
        </w:trPr>
        <w:tc>
          <w:tcPr>
            <w:tcW w:w="2830" w:type="dxa"/>
          </w:tcPr>
          <w:p w:rsidR="00BF4CC7" w:rsidRPr="007F2499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99">
              <w:rPr>
                <w:rFonts w:ascii="Times New Roman" w:hAnsi="Times New Roman"/>
                <w:sz w:val="24"/>
                <w:szCs w:val="24"/>
              </w:rPr>
              <w:t>частные колодцы</w:t>
            </w:r>
          </w:p>
        </w:tc>
        <w:tc>
          <w:tcPr>
            <w:tcW w:w="3130" w:type="dxa"/>
            <w:gridSpan w:val="2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F4">
              <w:rPr>
                <w:rFonts w:ascii="Times New Roman" w:hAnsi="Times New Roman"/>
                <w:sz w:val="24"/>
                <w:szCs w:val="24"/>
              </w:rPr>
              <w:t>Не обследовались</w:t>
            </w: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CC7" w:rsidRPr="00D03AF4" w:rsidRDefault="00BF4CC7" w:rsidP="007F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CC7" w:rsidRDefault="00BF4CC7" w:rsidP="00A96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CC7" w:rsidRPr="00953DD3" w:rsidRDefault="00BF4CC7" w:rsidP="009D7C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7C85">
        <w:rPr>
          <w:rFonts w:ascii="Times New Roman" w:hAnsi="Times New Roman"/>
          <w:sz w:val="28"/>
          <w:szCs w:val="28"/>
        </w:rPr>
        <w:t>Анализ мероприятий по улучшению водоснабжения за период 2019-</w:t>
      </w:r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2021 годы: В городе </w:t>
      </w:r>
      <w:proofErr w:type="spellStart"/>
      <w:r w:rsidRPr="00953DD3">
        <w:rPr>
          <w:rFonts w:ascii="Times New Roman" w:hAnsi="Times New Roman"/>
          <w:color w:val="000000" w:themeColor="text1"/>
          <w:sz w:val="28"/>
          <w:szCs w:val="28"/>
        </w:rPr>
        <w:t>Поставы</w:t>
      </w:r>
      <w:proofErr w:type="spellEnd"/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 1 водопровод, который находится на балансе филиала «</w:t>
      </w:r>
      <w:proofErr w:type="spellStart"/>
      <w:r w:rsidRPr="00953DD3">
        <w:rPr>
          <w:rFonts w:ascii="Times New Roman" w:hAnsi="Times New Roman"/>
          <w:color w:val="000000" w:themeColor="text1"/>
          <w:sz w:val="28"/>
          <w:szCs w:val="28"/>
        </w:rPr>
        <w:t>Докшицыводоканал</w:t>
      </w:r>
      <w:proofErr w:type="spellEnd"/>
      <w:r w:rsidRPr="00953DD3">
        <w:rPr>
          <w:rFonts w:ascii="Times New Roman" w:hAnsi="Times New Roman"/>
          <w:color w:val="000000" w:themeColor="text1"/>
          <w:sz w:val="28"/>
          <w:szCs w:val="28"/>
        </w:rPr>
        <w:t>» УП «</w:t>
      </w:r>
      <w:proofErr w:type="spellStart"/>
      <w:r w:rsidRPr="00953DD3">
        <w:rPr>
          <w:rFonts w:ascii="Times New Roman" w:hAnsi="Times New Roman"/>
          <w:color w:val="000000" w:themeColor="text1"/>
          <w:sz w:val="28"/>
          <w:szCs w:val="28"/>
        </w:rPr>
        <w:t>Витебскоблводоканал</w:t>
      </w:r>
      <w:proofErr w:type="spellEnd"/>
      <w:r w:rsidRPr="00953DD3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Start"/>
      <w:r w:rsidRPr="00953DD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53DD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 г.Поставы находится 2 станции обезжелезивания («Поставы-18» и «</w:t>
      </w:r>
      <w:proofErr w:type="spellStart"/>
      <w:r w:rsidRPr="00953DD3">
        <w:rPr>
          <w:rFonts w:ascii="Times New Roman" w:hAnsi="Times New Roman"/>
          <w:color w:val="000000" w:themeColor="text1"/>
          <w:sz w:val="28"/>
          <w:szCs w:val="28"/>
        </w:rPr>
        <w:t>Спорица</w:t>
      </w:r>
      <w:proofErr w:type="spellEnd"/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»). Обеспечивался и поддерживается надлежащий режим содержания  зон санитарной охраны водозаборов. Заменено </w:t>
      </w:r>
      <w:smartTag w:uri="urn:schemas-microsoft-com:office:smarttags" w:element="metricconverter">
        <w:smartTagPr>
          <w:attr w:name="ProductID" w:val="60 м"/>
        </w:smartTagPr>
        <w:r w:rsidRPr="00953DD3">
          <w:rPr>
            <w:rFonts w:ascii="Times New Roman" w:hAnsi="Times New Roman"/>
            <w:color w:val="000000" w:themeColor="text1"/>
            <w:sz w:val="28"/>
            <w:szCs w:val="28"/>
          </w:rPr>
          <w:t>60 м</w:t>
        </w:r>
      </w:smartTag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.п. ветхих водопроводных сетей в г.Поставы; заменено 12 единиц запорной арматуры; отремонтирован 21 водопроводный колодец; проведена промывка сетей водопровода протяженностью </w:t>
      </w:r>
      <w:smartTag w:uri="urn:schemas-microsoft-com:office:smarttags" w:element="metricconverter">
        <w:smartTagPr>
          <w:attr w:name="ProductID" w:val="2021 г"/>
        </w:smartTagPr>
        <w:r w:rsidRPr="00953DD3">
          <w:rPr>
            <w:rFonts w:ascii="Times New Roman" w:hAnsi="Times New Roman"/>
            <w:color w:val="000000" w:themeColor="text1"/>
            <w:sz w:val="28"/>
            <w:szCs w:val="28"/>
          </w:rPr>
          <w:t>49 км</w:t>
        </w:r>
      </w:smartTag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; заменено 5 насосов на 5 артезианских скважинах </w:t>
      </w:r>
      <w:proofErr w:type="gramStart"/>
      <w:r w:rsidRPr="00953DD3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 более экономичные. Была усилена разъяснительная работа среди населения по вопросу подключения частных домовладений к сетям централизованного водоснабжения с целью обеспечения водой гарантированного качества. В 2020 году подключено 55 домовладений (200 человек), в 2021 году – 97 домовладений (320 человек).</w:t>
      </w:r>
    </w:p>
    <w:p w:rsidR="00BF4CC7" w:rsidRDefault="00BF4CC7" w:rsidP="000B7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населения, которому доступно централизованное водоснабжение – 98%.</w:t>
      </w:r>
    </w:p>
    <w:p w:rsidR="00BF4CC7" w:rsidRDefault="00BF4CC7" w:rsidP="000B7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7A8">
        <w:rPr>
          <w:rFonts w:ascii="Times New Roman" w:hAnsi="Times New Roman"/>
          <w:sz w:val="28"/>
          <w:szCs w:val="28"/>
          <w:u w:val="single"/>
        </w:rPr>
        <w:t>Вывод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положительная динамика достижения обеспечения населения качественной питьевой водой.</w:t>
      </w:r>
    </w:p>
    <w:p w:rsidR="00BF4CC7" w:rsidRDefault="00BF4CC7" w:rsidP="00A96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CC7" w:rsidRPr="00953DD3" w:rsidRDefault="00BF4CC7" w:rsidP="00F673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DD3"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</w:rPr>
        <w:t>Качество атмосферного воздуха:</w:t>
      </w:r>
      <w:r w:rsidRPr="00953DD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53DD3">
        <w:rPr>
          <w:rFonts w:ascii="Times New Roman" w:hAnsi="Times New Roman"/>
          <w:iCs/>
          <w:color w:val="000000" w:themeColor="text1"/>
          <w:sz w:val="28"/>
          <w:szCs w:val="28"/>
        </w:rPr>
        <w:t>ближайший пост</w:t>
      </w:r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53DD3">
        <w:rPr>
          <w:rFonts w:ascii="Times New Roman" w:hAnsi="Times New Roman"/>
          <w:color w:val="000000" w:themeColor="text1"/>
          <w:sz w:val="28"/>
          <w:szCs w:val="28"/>
        </w:rPr>
        <w:t>Белгидромета</w:t>
      </w:r>
      <w:proofErr w:type="spellEnd"/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в г</w:t>
      </w:r>
      <w:proofErr w:type="gramStart"/>
      <w:r w:rsidRPr="00953DD3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овополоцке в </w:t>
      </w:r>
      <w:smartTag w:uri="urn:schemas-microsoft-com:office:smarttags" w:element="metricconverter">
        <w:smartTagPr>
          <w:attr w:name="ProductID" w:val="2021 г"/>
        </w:smartTagPr>
        <w:r w:rsidRPr="00953DD3">
          <w:rPr>
            <w:rFonts w:ascii="Times New Roman" w:hAnsi="Times New Roman"/>
            <w:color w:val="000000" w:themeColor="text1"/>
            <w:sz w:val="28"/>
            <w:szCs w:val="28"/>
          </w:rPr>
          <w:t>123 км</w:t>
        </w:r>
      </w:smartTag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, поэтому результаты наблюдений неинформативны для характеристики атмосферного воздуха г.Поставы. За 2021 год в г.Поставы исследовано 16 проб воздуха на границе СЗЗ предприятий и в населенном пункте, в том числе: на твердые частицы, диоксид азота, диоксид серы и формальдегид – по 4, сероводород и аммиак – по 10, фенол, оксид углерода – по 6; проведено 12 замеров напряженности </w:t>
      </w:r>
      <w:r w:rsidRPr="00953DD3"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электромагнитного поля в местах проживания населения. Нарушений санитарно-гигиенических норм не выявлено.</w:t>
      </w:r>
    </w:p>
    <w:p w:rsidR="00BF4CC7" w:rsidRPr="00953DD3" w:rsidRDefault="00BF4CC7" w:rsidP="00F6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DD3">
        <w:rPr>
          <w:rFonts w:ascii="Times New Roman" w:hAnsi="Times New Roman"/>
          <w:color w:val="000000" w:themeColor="text1"/>
          <w:sz w:val="28"/>
          <w:szCs w:val="28"/>
        </w:rPr>
        <w:tab/>
        <w:t>Анализ мероприятий по улучшению качества атмосферного воздуха за период 2019-2021 годы:</w:t>
      </w:r>
    </w:p>
    <w:p w:rsidR="00BF4CC7" w:rsidRPr="00953DD3" w:rsidRDefault="00BF4CC7" w:rsidP="00F673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С 2019 года на </w:t>
      </w:r>
      <w:proofErr w:type="spellStart"/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>электрообогрев</w:t>
      </w:r>
      <w:proofErr w:type="spellEnd"/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переведены 429 частных домовладения (в т.ч. в </w:t>
      </w:r>
      <w:smartTag w:uri="urn:schemas-microsoft-com:office:smarttags" w:element="metricconverter">
        <w:smartTagPr>
          <w:attr w:name="ProductID" w:val="2021 г"/>
        </w:smartTagPr>
        <w:r w:rsidRPr="00953DD3">
          <w:rPr>
            <w:rFonts w:ascii="Times New Roman" w:hAnsi="Times New Roman"/>
            <w:bCs/>
            <w:color w:val="000000" w:themeColor="text1"/>
            <w:sz w:val="28"/>
            <w:szCs w:val="28"/>
          </w:rPr>
          <w:t>2021 г</w:t>
        </w:r>
      </w:smartTag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- 176), котельная филиала ДЭУ-33 и РЭС. </w:t>
      </w:r>
      <w:proofErr w:type="spellStart"/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>Озоноразрушающие</w:t>
      </w:r>
      <w:proofErr w:type="spellEnd"/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хладагенты субъектами хозяйства не используются.</w:t>
      </w:r>
    </w:p>
    <w:p w:rsidR="00BF4CC7" w:rsidRPr="00953DD3" w:rsidRDefault="00BF4CC7" w:rsidP="00F673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В 2021 году проведено мероприятие с целью охраны атмосферного воздуха: в филиале </w:t>
      </w:r>
      <w:proofErr w:type="spellStart"/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>Поставское</w:t>
      </w:r>
      <w:proofErr w:type="spellEnd"/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ДРСУ № 132 КУП "</w:t>
      </w:r>
      <w:proofErr w:type="spellStart"/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>Витебскоблдорстрой</w:t>
      </w:r>
      <w:proofErr w:type="spellEnd"/>
      <w:r w:rsidRPr="00953DD3">
        <w:rPr>
          <w:rFonts w:ascii="Times New Roman" w:hAnsi="Times New Roman"/>
          <w:bCs/>
          <w:color w:val="000000" w:themeColor="text1"/>
          <w:sz w:val="28"/>
          <w:szCs w:val="28"/>
        </w:rPr>
        <w:t>" модернизация производства и оптимизация технологических процессов, ликвидация источников выбросов № 0001, 0005, 0007, 6001-6004 и 6014, что привело к сокращению выбросов загрязняющих веществ на 163,81 т/год</w:t>
      </w:r>
    </w:p>
    <w:p w:rsidR="00BF4CC7" w:rsidRPr="00953DD3" w:rsidRDefault="00BF4CC7" w:rsidP="00F673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DD3">
        <w:rPr>
          <w:rFonts w:ascii="Times New Roman" w:hAnsi="Times New Roman"/>
          <w:color w:val="000000" w:themeColor="text1"/>
          <w:sz w:val="28"/>
          <w:szCs w:val="28"/>
          <w:u w:val="single"/>
        </w:rPr>
        <w:t>Вывод:</w:t>
      </w:r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 динамику обеспечения качества атмосферного воздуха можно охарактеризовать как положительную.</w:t>
      </w:r>
    </w:p>
    <w:p w:rsidR="00BF4CC7" w:rsidRDefault="00BF4CC7" w:rsidP="00A96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CC7" w:rsidRDefault="00BF4CC7" w:rsidP="00485F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Качество пищевых продуктов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271"/>
        <w:gridCol w:w="704"/>
        <w:gridCol w:w="800"/>
        <w:gridCol w:w="704"/>
        <w:gridCol w:w="800"/>
        <w:gridCol w:w="704"/>
        <w:gridCol w:w="742"/>
        <w:gridCol w:w="704"/>
        <w:gridCol w:w="742"/>
        <w:gridCol w:w="658"/>
        <w:gridCol w:w="742"/>
      </w:tblGrid>
      <w:tr w:rsidR="00BF4CC7" w:rsidRPr="00953DD3" w:rsidTr="00750D3B">
        <w:trPr>
          <w:cantSplit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953DD3" w:rsidRDefault="00BF4CC7" w:rsidP="00706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BF4CC7" w:rsidRPr="00953DD3" w:rsidTr="00750D3B">
        <w:trPr>
          <w:cantSplit/>
          <w:trHeight w:val="1134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C7" w:rsidRPr="00953DD3" w:rsidRDefault="00BF4CC7" w:rsidP="00706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Из них</w:t>
            </w:r>
          </w:p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53DD3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953DD3">
              <w:rPr>
                <w:rFonts w:ascii="Times New Roman" w:hAnsi="Times New Roman"/>
                <w:color w:val="000000" w:themeColor="text1"/>
              </w:rPr>
              <w:t>/с в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Из них</w:t>
            </w:r>
          </w:p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53DD3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953DD3">
              <w:rPr>
                <w:rFonts w:ascii="Times New Roman" w:hAnsi="Times New Roman"/>
                <w:color w:val="000000" w:themeColor="text1"/>
              </w:rPr>
              <w:t>/с в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Из них</w:t>
            </w:r>
          </w:p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53DD3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953DD3">
              <w:rPr>
                <w:rFonts w:ascii="Times New Roman" w:hAnsi="Times New Roman"/>
                <w:color w:val="000000" w:themeColor="text1"/>
              </w:rPr>
              <w:t>/с в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Из них</w:t>
            </w:r>
          </w:p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53DD3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953DD3">
              <w:rPr>
                <w:rFonts w:ascii="Times New Roman" w:hAnsi="Times New Roman"/>
                <w:color w:val="000000" w:themeColor="text1"/>
              </w:rPr>
              <w:t>/с в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Из них</w:t>
            </w:r>
          </w:p>
          <w:p w:rsidR="00BF4CC7" w:rsidRPr="00953DD3" w:rsidRDefault="00BF4CC7" w:rsidP="00750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53DD3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953DD3">
              <w:rPr>
                <w:rFonts w:ascii="Times New Roman" w:hAnsi="Times New Roman"/>
                <w:color w:val="000000" w:themeColor="text1"/>
              </w:rPr>
              <w:t>/с в %</w:t>
            </w:r>
          </w:p>
        </w:tc>
      </w:tr>
      <w:tr w:rsidR="00BF4CC7" w:rsidRPr="00953DD3" w:rsidTr="00750D3B"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Всего исследовано по химическим показателям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587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431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BF4CC7" w:rsidRPr="00953DD3" w:rsidTr="00750D3B"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в т.ч. на нитраты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BF4CC7" w:rsidRPr="00953DD3" w:rsidTr="00750D3B"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Пестициды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BF4CC7" w:rsidRPr="00953DD3" w:rsidTr="00750D3B"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53DD3">
              <w:rPr>
                <w:rFonts w:ascii="Times New Roman" w:hAnsi="Times New Roman"/>
                <w:color w:val="000000" w:themeColor="text1"/>
              </w:rPr>
              <w:t>Микотоксины</w:t>
            </w:r>
            <w:proofErr w:type="spellEnd"/>
            <w:r w:rsidRPr="00953DD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BF4CC7" w:rsidRPr="00953DD3" w:rsidTr="00750D3B"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Токсичные элементы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BF4CC7" w:rsidRPr="00953DD3" w:rsidTr="00750D3B"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Всего исследовано по микробиологическим показателям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1465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0,12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1022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 xml:space="preserve">0,10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1203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0,08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1219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0,08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748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CC7" w:rsidRPr="00953DD3" w:rsidRDefault="00BF4CC7" w:rsidP="00706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0,13</w:t>
            </w:r>
          </w:p>
        </w:tc>
      </w:tr>
    </w:tbl>
    <w:p w:rsidR="00BF4CC7" w:rsidRPr="00953DD3" w:rsidRDefault="00BF4CC7" w:rsidP="00750D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DD3">
        <w:rPr>
          <w:color w:val="000000" w:themeColor="text1"/>
        </w:rPr>
        <w:tab/>
      </w:r>
      <w:r w:rsidRPr="00953DD3">
        <w:rPr>
          <w:rFonts w:ascii="Times New Roman" w:hAnsi="Times New Roman"/>
          <w:color w:val="000000" w:themeColor="text1"/>
          <w:sz w:val="28"/>
          <w:szCs w:val="28"/>
          <w:u w:val="single"/>
        </w:rPr>
        <w:t>Вывод</w:t>
      </w:r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 Анализ показывает, что с 2017 года ситуация по показателям безопасности пищевых продуктов остается стабильно удовлетворительной.</w:t>
      </w:r>
    </w:p>
    <w:p w:rsidR="00BF4CC7" w:rsidRPr="00953DD3" w:rsidRDefault="00BF4CC7" w:rsidP="007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DD3">
        <w:rPr>
          <w:rFonts w:ascii="Times New Roman" w:hAnsi="Times New Roman"/>
          <w:color w:val="000000" w:themeColor="text1"/>
          <w:sz w:val="28"/>
          <w:szCs w:val="28"/>
        </w:rPr>
        <w:t>Учитывая эпидемическую значимость заболеваемости острыми кишечными инфекциями, большое внимание уделялось исследованиям пищевых продуктов по микробиологическим показателям.</w:t>
      </w:r>
    </w:p>
    <w:p w:rsidR="00BF4CC7" w:rsidRPr="00953DD3" w:rsidRDefault="00BF4CC7" w:rsidP="00750D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DD3">
        <w:rPr>
          <w:rFonts w:ascii="Times New Roman" w:hAnsi="Times New Roman"/>
          <w:color w:val="000000" w:themeColor="text1"/>
          <w:sz w:val="28"/>
          <w:szCs w:val="28"/>
        </w:rPr>
        <w:t xml:space="preserve">Анализ показывает, что с 2017 года ситуация по микробиологическим показателям безопасности пищевых продуктов остается стабильной, удельный вес нестандартных проб не превышает 0,2% от общего количества исследованных проб. </w:t>
      </w:r>
    </w:p>
    <w:p w:rsidR="00BF4CC7" w:rsidRDefault="00BF4CC7" w:rsidP="0009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CC7" w:rsidRDefault="00BF4CC7" w:rsidP="000949B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846C71">
        <w:rPr>
          <w:rFonts w:ascii="Times New Roman" w:hAnsi="Times New Roman"/>
          <w:i/>
          <w:iCs/>
          <w:sz w:val="28"/>
          <w:szCs w:val="28"/>
          <w:u w:val="single"/>
        </w:rPr>
        <w:t xml:space="preserve">Социально-экономическая оценка </w:t>
      </w:r>
      <w:proofErr w:type="gramStart"/>
      <w:r w:rsidRPr="00846C71">
        <w:rPr>
          <w:rFonts w:ascii="Times New Roman" w:hAnsi="Times New Roman"/>
          <w:i/>
          <w:iCs/>
          <w:sz w:val="28"/>
          <w:szCs w:val="28"/>
          <w:u w:val="single"/>
        </w:rPr>
        <w:t>качества среды жизнедеятельности населения здорового города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в 2021 году</w:t>
      </w:r>
    </w:p>
    <w:p w:rsidR="00BF4CC7" w:rsidRPr="00F92485" w:rsidRDefault="00BF4CC7" w:rsidP="004222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4"/>
        <w:gridCol w:w="4217"/>
      </w:tblGrid>
      <w:tr w:rsidR="00BF4CC7" w:rsidRPr="00FA0A04" w:rsidTr="0042220F">
        <w:trPr>
          <w:trHeight w:val="162"/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A0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217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4CC7" w:rsidRPr="00FA0A04" w:rsidTr="0042220F">
        <w:trPr>
          <w:trHeight w:val="162"/>
          <w:jc w:val="center"/>
        </w:trPr>
        <w:tc>
          <w:tcPr>
            <w:tcW w:w="5354" w:type="dxa"/>
          </w:tcPr>
          <w:p w:rsidR="00BF4CC7" w:rsidRPr="00B22A5F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A5F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всего</w:t>
            </w:r>
          </w:p>
        </w:tc>
        <w:tc>
          <w:tcPr>
            <w:tcW w:w="4217" w:type="dxa"/>
          </w:tcPr>
          <w:p w:rsidR="00BF4CC7" w:rsidRPr="00B22A5F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19153</w:t>
            </w:r>
          </w:p>
        </w:tc>
      </w:tr>
      <w:tr w:rsidR="00BF4CC7" w:rsidRPr="00FA0A04" w:rsidTr="0042220F">
        <w:trPr>
          <w:trHeight w:val="162"/>
          <w:jc w:val="center"/>
        </w:trPr>
        <w:tc>
          <w:tcPr>
            <w:tcW w:w="5354" w:type="dxa"/>
          </w:tcPr>
          <w:p w:rsidR="00BF4CC7" w:rsidRPr="00B22A5F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A5F">
              <w:rPr>
                <w:rFonts w:ascii="Times New Roman" w:hAnsi="Times New Roman"/>
                <w:sz w:val="24"/>
                <w:szCs w:val="24"/>
                <w:lang w:eastAsia="ru-RU"/>
              </w:rPr>
              <w:t>В т.ч. мужчины</w:t>
            </w:r>
          </w:p>
        </w:tc>
        <w:tc>
          <w:tcPr>
            <w:tcW w:w="4217" w:type="dxa"/>
          </w:tcPr>
          <w:p w:rsidR="00BF4CC7" w:rsidRPr="00B22A5F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8772</w:t>
            </w:r>
          </w:p>
        </w:tc>
      </w:tr>
      <w:tr w:rsidR="00BF4CC7" w:rsidRPr="00FA0A04" w:rsidTr="0042220F">
        <w:trPr>
          <w:trHeight w:val="162"/>
          <w:jc w:val="center"/>
        </w:trPr>
        <w:tc>
          <w:tcPr>
            <w:tcW w:w="5354" w:type="dxa"/>
          </w:tcPr>
          <w:p w:rsidR="00BF4CC7" w:rsidRPr="00B22A5F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женщины</w:t>
            </w:r>
          </w:p>
        </w:tc>
        <w:tc>
          <w:tcPr>
            <w:tcW w:w="4217" w:type="dxa"/>
          </w:tcPr>
          <w:p w:rsidR="00BF4CC7" w:rsidRPr="00B22A5F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10381</w:t>
            </w:r>
          </w:p>
        </w:tc>
      </w:tr>
      <w:tr w:rsidR="00BF4CC7" w:rsidRPr="00FA0A04" w:rsidTr="0042220F">
        <w:trPr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0A04">
              <w:rPr>
                <w:rFonts w:ascii="Times New Roman" w:hAnsi="Times New Roman"/>
                <w:lang w:eastAsia="ru-RU"/>
              </w:rPr>
              <w:t>% лиц трудоспособного возраста</w:t>
            </w:r>
          </w:p>
        </w:tc>
        <w:tc>
          <w:tcPr>
            <w:tcW w:w="4217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54,86</w:t>
            </w:r>
          </w:p>
        </w:tc>
      </w:tr>
      <w:tr w:rsidR="00BF4CC7" w:rsidRPr="00FA0A04" w:rsidTr="0042220F">
        <w:trPr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детей 0-17 лет</w:t>
            </w:r>
          </w:p>
        </w:tc>
        <w:tc>
          <w:tcPr>
            <w:tcW w:w="4217" w:type="dxa"/>
          </w:tcPr>
          <w:p w:rsidR="00BF4CC7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21,87</w:t>
            </w:r>
          </w:p>
        </w:tc>
      </w:tr>
      <w:tr w:rsidR="00BF4CC7" w:rsidRPr="00FA0A04" w:rsidTr="0042220F">
        <w:trPr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0A04">
              <w:rPr>
                <w:rFonts w:ascii="Times New Roman" w:hAnsi="Times New Roman"/>
                <w:lang w:eastAsia="ru-RU"/>
              </w:rPr>
              <w:t xml:space="preserve">уровень зарегистрированной </w:t>
            </w:r>
            <w:proofErr w:type="spellStart"/>
            <w:r w:rsidRPr="00FA0A04">
              <w:rPr>
                <w:rFonts w:ascii="Times New Roman" w:hAnsi="Times New Roman"/>
                <w:lang w:eastAsia="ru-RU"/>
              </w:rPr>
              <w:t>безработицы,%</w:t>
            </w:r>
            <w:proofErr w:type="spellEnd"/>
          </w:p>
        </w:tc>
        <w:tc>
          <w:tcPr>
            <w:tcW w:w="4217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</w:t>
            </w:r>
          </w:p>
        </w:tc>
      </w:tr>
      <w:tr w:rsidR="00BF4CC7" w:rsidRPr="00FA0A04" w:rsidTr="0042220F">
        <w:trPr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A04">
              <w:rPr>
                <w:rFonts w:ascii="Times New Roman" w:hAnsi="Times New Roman"/>
                <w:lang w:eastAsia="ru-RU"/>
              </w:rPr>
              <w:t>Обеспеченность населения комфортным жильем, в т.ч.</w:t>
            </w:r>
          </w:p>
        </w:tc>
        <w:tc>
          <w:tcPr>
            <w:tcW w:w="4217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4CC7" w:rsidRPr="00FA0A04" w:rsidTr="0042220F">
        <w:trPr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0A04">
              <w:rPr>
                <w:rFonts w:ascii="Times New Roman" w:hAnsi="Times New Roman"/>
                <w:lang w:eastAsia="ru-RU"/>
              </w:rPr>
              <w:t>%газифицированного жилья</w:t>
            </w:r>
          </w:p>
        </w:tc>
        <w:tc>
          <w:tcPr>
            <w:tcW w:w="4217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99,7</w:t>
            </w:r>
          </w:p>
        </w:tc>
      </w:tr>
      <w:tr w:rsidR="00BF4CC7" w:rsidRPr="00FA0A04" w:rsidTr="0042220F">
        <w:trPr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0A04">
              <w:rPr>
                <w:rFonts w:ascii="Times New Roman" w:hAnsi="Times New Roman"/>
                <w:lang w:eastAsia="ru-RU"/>
              </w:rPr>
              <w:t>% жилья с центральным отоплением</w:t>
            </w:r>
          </w:p>
        </w:tc>
        <w:tc>
          <w:tcPr>
            <w:tcW w:w="4217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59,1</w:t>
            </w:r>
          </w:p>
        </w:tc>
      </w:tr>
      <w:tr w:rsidR="00BF4CC7" w:rsidRPr="00FA0A04" w:rsidTr="0042220F">
        <w:trPr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0A04">
              <w:rPr>
                <w:rFonts w:ascii="Times New Roman" w:hAnsi="Times New Roman"/>
                <w:lang w:eastAsia="ru-RU"/>
              </w:rPr>
              <w:t>% жилья с канализацией</w:t>
            </w:r>
          </w:p>
        </w:tc>
        <w:tc>
          <w:tcPr>
            <w:tcW w:w="4217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54,3</w:t>
            </w:r>
          </w:p>
        </w:tc>
      </w:tr>
      <w:tr w:rsidR="00BF4CC7" w:rsidRPr="00FA0A04" w:rsidTr="0042220F">
        <w:trPr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0A04">
              <w:rPr>
                <w:rFonts w:ascii="Times New Roman" w:hAnsi="Times New Roman"/>
                <w:lang w:eastAsia="ru-RU"/>
              </w:rPr>
              <w:t>% жилья с горячим водоснабжением</w:t>
            </w:r>
          </w:p>
        </w:tc>
        <w:tc>
          <w:tcPr>
            <w:tcW w:w="4217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50,1</w:t>
            </w:r>
          </w:p>
        </w:tc>
      </w:tr>
      <w:tr w:rsidR="00BF4CC7" w:rsidRPr="00FA0A04" w:rsidTr="0042220F">
        <w:trPr>
          <w:jc w:val="center"/>
        </w:trPr>
        <w:tc>
          <w:tcPr>
            <w:tcW w:w="5354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0A04">
              <w:rPr>
                <w:rFonts w:ascii="Times New Roman" w:hAnsi="Times New Roman"/>
                <w:lang w:eastAsia="ru-RU"/>
              </w:rPr>
              <w:t>% жилья с водопроводом</w:t>
            </w:r>
          </w:p>
        </w:tc>
        <w:tc>
          <w:tcPr>
            <w:tcW w:w="4217" w:type="dxa"/>
          </w:tcPr>
          <w:p w:rsidR="00BF4CC7" w:rsidRPr="00FA0A04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</w:t>
            </w:r>
          </w:p>
        </w:tc>
      </w:tr>
      <w:tr w:rsidR="00BF4CC7" w:rsidRPr="00953DD3" w:rsidTr="0042220F">
        <w:trPr>
          <w:jc w:val="center"/>
        </w:trPr>
        <w:tc>
          <w:tcPr>
            <w:tcW w:w="5354" w:type="dxa"/>
          </w:tcPr>
          <w:p w:rsidR="00BF4CC7" w:rsidRPr="00953DD3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коэффициент охвата детей учреждениями дошкольного образования, %</w:t>
            </w:r>
          </w:p>
        </w:tc>
        <w:tc>
          <w:tcPr>
            <w:tcW w:w="4217" w:type="dxa"/>
          </w:tcPr>
          <w:p w:rsidR="00BF4CC7" w:rsidRPr="00953DD3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53DD3">
              <w:rPr>
                <w:rFonts w:ascii="Times New Roman" w:hAnsi="Times New Roman"/>
                <w:color w:val="000000" w:themeColor="text1"/>
                <w:lang w:eastAsia="ru-RU"/>
              </w:rPr>
              <w:t>97</w:t>
            </w:r>
          </w:p>
        </w:tc>
      </w:tr>
      <w:tr w:rsidR="00BF4CC7" w:rsidRPr="00953DD3" w:rsidTr="0042220F">
        <w:trPr>
          <w:jc w:val="center"/>
        </w:trPr>
        <w:tc>
          <w:tcPr>
            <w:tcW w:w="5354" w:type="dxa"/>
          </w:tcPr>
          <w:p w:rsidR="00BF4CC7" w:rsidRPr="00953DD3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53DD3">
              <w:rPr>
                <w:rFonts w:ascii="Times New Roman" w:hAnsi="Times New Roman"/>
                <w:color w:val="000000" w:themeColor="text1"/>
              </w:rPr>
              <w:t>% школьников, занимающихся в 1-ю смену</w:t>
            </w:r>
          </w:p>
        </w:tc>
        <w:tc>
          <w:tcPr>
            <w:tcW w:w="4217" w:type="dxa"/>
          </w:tcPr>
          <w:p w:rsidR="00BF4CC7" w:rsidRPr="00953DD3" w:rsidRDefault="00BF4CC7" w:rsidP="00706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53DD3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BF4CC7" w:rsidRDefault="00BF4CC7" w:rsidP="0042220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F4CC7" w:rsidRPr="0042220F" w:rsidRDefault="00BF4CC7" w:rsidP="0009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CC7" w:rsidRPr="00846C71" w:rsidRDefault="00BF4CC7" w:rsidP="0009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CC7" w:rsidRPr="00E857A8" w:rsidRDefault="00BF4CC7" w:rsidP="00A96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F4CC7" w:rsidRPr="00E857A8" w:rsidSect="000F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2C"/>
    <w:rsid w:val="000415AF"/>
    <w:rsid w:val="000419EF"/>
    <w:rsid w:val="00066D51"/>
    <w:rsid w:val="000949B1"/>
    <w:rsid w:val="000B7A91"/>
    <w:rsid w:val="000F0F3C"/>
    <w:rsid w:val="00104FA8"/>
    <w:rsid w:val="00105C6B"/>
    <w:rsid w:val="0012043E"/>
    <w:rsid w:val="0012351D"/>
    <w:rsid w:val="0017003C"/>
    <w:rsid w:val="00171459"/>
    <w:rsid w:val="001A1634"/>
    <w:rsid w:val="001C2861"/>
    <w:rsid w:val="001D38F0"/>
    <w:rsid w:val="00221EF7"/>
    <w:rsid w:val="002220E5"/>
    <w:rsid w:val="00246248"/>
    <w:rsid w:val="002635A3"/>
    <w:rsid w:val="002700CF"/>
    <w:rsid w:val="002D073F"/>
    <w:rsid w:val="002E1843"/>
    <w:rsid w:val="003112EF"/>
    <w:rsid w:val="003401B9"/>
    <w:rsid w:val="00340342"/>
    <w:rsid w:val="003746FF"/>
    <w:rsid w:val="003766F1"/>
    <w:rsid w:val="003A388D"/>
    <w:rsid w:val="003E0234"/>
    <w:rsid w:val="003E1173"/>
    <w:rsid w:val="00417B19"/>
    <w:rsid w:val="0042220F"/>
    <w:rsid w:val="00450F5A"/>
    <w:rsid w:val="004673A6"/>
    <w:rsid w:val="00485F56"/>
    <w:rsid w:val="004C3D20"/>
    <w:rsid w:val="004D068C"/>
    <w:rsid w:val="005149DF"/>
    <w:rsid w:val="00542683"/>
    <w:rsid w:val="005802A4"/>
    <w:rsid w:val="005A1B66"/>
    <w:rsid w:val="00621171"/>
    <w:rsid w:val="00623AC3"/>
    <w:rsid w:val="00633BA4"/>
    <w:rsid w:val="0065447E"/>
    <w:rsid w:val="006729D2"/>
    <w:rsid w:val="00680CDE"/>
    <w:rsid w:val="00706048"/>
    <w:rsid w:val="00734326"/>
    <w:rsid w:val="00750D3B"/>
    <w:rsid w:val="007934BB"/>
    <w:rsid w:val="0079773A"/>
    <w:rsid w:val="007C3C7C"/>
    <w:rsid w:val="007D222C"/>
    <w:rsid w:val="007F2499"/>
    <w:rsid w:val="008018F8"/>
    <w:rsid w:val="008122BC"/>
    <w:rsid w:val="00846C71"/>
    <w:rsid w:val="00864A46"/>
    <w:rsid w:val="00894D5C"/>
    <w:rsid w:val="008D36A4"/>
    <w:rsid w:val="008E3FB9"/>
    <w:rsid w:val="00911D3C"/>
    <w:rsid w:val="0094143B"/>
    <w:rsid w:val="00943692"/>
    <w:rsid w:val="00953DD3"/>
    <w:rsid w:val="00961EE9"/>
    <w:rsid w:val="00963112"/>
    <w:rsid w:val="0097630E"/>
    <w:rsid w:val="009768F1"/>
    <w:rsid w:val="009D6AEB"/>
    <w:rsid w:val="009D7C85"/>
    <w:rsid w:val="009E0729"/>
    <w:rsid w:val="00A1010A"/>
    <w:rsid w:val="00A22885"/>
    <w:rsid w:val="00A230BE"/>
    <w:rsid w:val="00A6153B"/>
    <w:rsid w:val="00A736A1"/>
    <w:rsid w:val="00A96C1B"/>
    <w:rsid w:val="00AB3F35"/>
    <w:rsid w:val="00B04FDE"/>
    <w:rsid w:val="00B22A5F"/>
    <w:rsid w:val="00B4594C"/>
    <w:rsid w:val="00B713CC"/>
    <w:rsid w:val="00B80E43"/>
    <w:rsid w:val="00B8788D"/>
    <w:rsid w:val="00B960DB"/>
    <w:rsid w:val="00BE419F"/>
    <w:rsid w:val="00BF4CC7"/>
    <w:rsid w:val="00C35959"/>
    <w:rsid w:val="00C46CC0"/>
    <w:rsid w:val="00CB2FC9"/>
    <w:rsid w:val="00CE07F1"/>
    <w:rsid w:val="00D03AF4"/>
    <w:rsid w:val="00D31270"/>
    <w:rsid w:val="00D37E3E"/>
    <w:rsid w:val="00D96819"/>
    <w:rsid w:val="00DB7D02"/>
    <w:rsid w:val="00DB7D1D"/>
    <w:rsid w:val="00E02ED3"/>
    <w:rsid w:val="00E37FB3"/>
    <w:rsid w:val="00E4330C"/>
    <w:rsid w:val="00E55917"/>
    <w:rsid w:val="00E857A8"/>
    <w:rsid w:val="00ED1C96"/>
    <w:rsid w:val="00F0030C"/>
    <w:rsid w:val="00F427A7"/>
    <w:rsid w:val="00F56CDA"/>
    <w:rsid w:val="00F602A3"/>
    <w:rsid w:val="00F66DAE"/>
    <w:rsid w:val="00F673FB"/>
    <w:rsid w:val="00F904CF"/>
    <w:rsid w:val="00F92485"/>
    <w:rsid w:val="00F960DE"/>
    <w:rsid w:val="00F96737"/>
    <w:rsid w:val="00FA0A04"/>
    <w:rsid w:val="00FD1944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References Знак,Paragraphe de liste1 Знак,List Paragraph1 Знак,Liste couleur - Accent 11 Знак"/>
    <w:basedOn w:val="a0"/>
    <w:link w:val="a5"/>
    <w:uiPriority w:val="99"/>
    <w:locked/>
    <w:rsid w:val="0042220F"/>
    <w:rPr>
      <w:rFonts w:ascii="Calibri" w:hAnsi="Calibri" w:cs="Times New Roman"/>
      <w:lang w:bidi="ar-SA"/>
    </w:rPr>
  </w:style>
  <w:style w:type="paragraph" w:styleId="a5">
    <w:name w:val="List Paragraph"/>
    <w:aliases w:val="References,Paragraphe de liste1,List Paragraph1,Liste couleur - Accent 11"/>
    <w:basedOn w:val="a"/>
    <w:link w:val="a4"/>
    <w:uiPriority w:val="99"/>
    <w:qFormat/>
    <w:rsid w:val="0042220F"/>
    <w:pPr>
      <w:spacing w:after="200" w:line="276" w:lineRule="auto"/>
      <w:ind w:left="720"/>
      <w:contextualSpacing/>
    </w:pPr>
    <w:rPr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1187</Words>
  <Characters>6766</Characters>
  <Application>Microsoft Office Word</Application>
  <DocSecurity>0</DocSecurity>
  <Lines>56</Lines>
  <Paragraphs>15</Paragraphs>
  <ScaleCrop>false</ScaleCrop>
  <Company>Microsoft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asd</cp:lastModifiedBy>
  <cp:revision>6</cp:revision>
  <cp:lastPrinted>2022-08-25T15:39:00Z</cp:lastPrinted>
  <dcterms:created xsi:type="dcterms:W3CDTF">2022-08-11T11:22:00Z</dcterms:created>
  <dcterms:modified xsi:type="dcterms:W3CDTF">2022-08-30T07:14:00Z</dcterms:modified>
</cp:coreProperties>
</file>