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9"/>
        <w:gridCol w:w="2959"/>
      </w:tblGrid>
      <w:tr w:rsidR="00887C48" w:rsidTr="000D34D5">
        <w:tc>
          <w:tcPr>
            <w:tcW w:w="358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87C48" w:rsidRDefault="00887C48">
            <w:pPr>
              <w:pStyle w:val="newncpi"/>
            </w:pPr>
            <w:r>
              <w:t> </w:t>
            </w:r>
          </w:p>
        </w:tc>
        <w:tc>
          <w:tcPr>
            <w:tcW w:w="141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87C48" w:rsidRPr="000D34D5" w:rsidRDefault="00887C48">
            <w:pPr>
              <w:pStyle w:val="capu1"/>
              <w:rPr>
                <w:sz w:val="26"/>
                <w:szCs w:val="26"/>
              </w:rPr>
            </w:pPr>
            <w:r w:rsidRPr="000D34D5">
              <w:rPr>
                <w:sz w:val="26"/>
                <w:szCs w:val="26"/>
              </w:rPr>
              <w:t>УТВЕРЖДЕНО</w:t>
            </w:r>
          </w:p>
          <w:p w:rsidR="00887C48" w:rsidRDefault="00887C48">
            <w:pPr>
              <w:pStyle w:val="cap1"/>
            </w:pPr>
            <w:r w:rsidRPr="000D34D5">
              <w:rPr>
                <w:sz w:val="26"/>
                <w:szCs w:val="26"/>
              </w:rPr>
              <w:t xml:space="preserve">Постановление </w:t>
            </w:r>
            <w:r w:rsidRPr="000D34D5">
              <w:rPr>
                <w:sz w:val="26"/>
                <w:szCs w:val="26"/>
              </w:rPr>
              <w:br/>
              <w:t xml:space="preserve">Совета Министров </w:t>
            </w:r>
            <w:r w:rsidRPr="000D34D5">
              <w:rPr>
                <w:sz w:val="26"/>
                <w:szCs w:val="26"/>
              </w:rPr>
              <w:br/>
              <w:t>Республики Беларусь</w:t>
            </w:r>
            <w:r w:rsidRPr="000D34D5">
              <w:rPr>
                <w:sz w:val="26"/>
                <w:szCs w:val="26"/>
              </w:rPr>
              <w:br/>
              <w:t>20.07.2022 № 475</w:t>
            </w:r>
          </w:p>
        </w:tc>
      </w:tr>
    </w:tbl>
    <w:p w:rsidR="00887C48" w:rsidRPr="000D34D5" w:rsidRDefault="00887C48">
      <w:pPr>
        <w:pStyle w:val="titleu"/>
        <w:rPr>
          <w:sz w:val="30"/>
          <w:szCs w:val="30"/>
        </w:rPr>
      </w:pPr>
      <w:r w:rsidRPr="000D34D5">
        <w:rPr>
          <w:sz w:val="30"/>
          <w:szCs w:val="30"/>
        </w:rPr>
        <w:t>ПОЛОЖЕНИЕ</w:t>
      </w:r>
      <w:r w:rsidRPr="000D34D5">
        <w:rPr>
          <w:sz w:val="30"/>
          <w:szCs w:val="30"/>
        </w:rPr>
        <w:br/>
        <w:t>о порядке установления брони приема на работу безработных, особо нуждающихся в социальной защите и не способных на равных условиях конкурировать на рынке труда</w:t>
      </w:r>
    </w:p>
    <w:p w:rsidR="00887C48" w:rsidRPr="000D34D5" w:rsidRDefault="00887C48">
      <w:pPr>
        <w:pStyle w:val="point"/>
        <w:rPr>
          <w:sz w:val="30"/>
          <w:szCs w:val="30"/>
        </w:rPr>
      </w:pPr>
      <w:r w:rsidRPr="000D34D5">
        <w:rPr>
          <w:sz w:val="30"/>
          <w:szCs w:val="30"/>
        </w:rPr>
        <w:t>1. Настоящим Положением определяется порядок установления брони приема на работу безработных, особо нуждающихся в социальной защите и не способных на равных условиях конкурировать на рынке труда (далее – безработные, особо нуждающиеся в социальной защите)*.</w:t>
      </w:r>
    </w:p>
    <w:p w:rsidR="00887C48" w:rsidRPr="000D34D5" w:rsidRDefault="00887C48">
      <w:pPr>
        <w:pStyle w:val="newncpi"/>
        <w:rPr>
          <w:sz w:val="30"/>
          <w:szCs w:val="30"/>
        </w:rPr>
      </w:pPr>
      <w:r w:rsidRPr="000D34D5">
        <w:rPr>
          <w:sz w:val="30"/>
          <w:szCs w:val="30"/>
        </w:rPr>
        <w:t>Наниматели принимают на работу безработных, особо нуждающихся в социальной защите, по направлениям комитета по труду, занятости и социальной защите Минского городского исполнительного комитета, управлений (отделов) по труду, занятости и социальной защите городских, районных исполнительных комитетов (далее – органы по труду, занятости и социальной защите).</w:t>
      </w:r>
    </w:p>
    <w:p w:rsidR="00887C48" w:rsidRDefault="00887C48">
      <w:pPr>
        <w:pStyle w:val="snoskiline"/>
      </w:pPr>
      <w:r>
        <w:t>______________________________</w:t>
      </w:r>
    </w:p>
    <w:p w:rsidR="00887C48" w:rsidRDefault="00887C48">
      <w:pPr>
        <w:pStyle w:val="snoski"/>
        <w:spacing w:after="240"/>
      </w:pPr>
      <w:r>
        <w:t>* Для целей настоящего Положения под безработными, особо нуждающимися в социальной защите, понимаются категории безработных, указанные в пункте 1 статьи 26 Закона Республики Беларусь «О занятости населения».</w:t>
      </w:r>
    </w:p>
    <w:p w:rsidR="00887C48" w:rsidRPr="000D34D5" w:rsidRDefault="00887C48">
      <w:pPr>
        <w:pStyle w:val="point"/>
        <w:rPr>
          <w:sz w:val="30"/>
          <w:szCs w:val="30"/>
        </w:rPr>
      </w:pPr>
      <w:r w:rsidRPr="000D34D5">
        <w:rPr>
          <w:sz w:val="30"/>
          <w:szCs w:val="30"/>
        </w:rPr>
        <w:t>2. Для трудоустройства безработных, особо нуждающихся в социальной защите, местными исполнительными и распорядительными органами ежегодно устанавливается нанимателям независимо от форм собственности броня приема на работу таких безработных.</w:t>
      </w:r>
    </w:p>
    <w:p w:rsidR="00887C48" w:rsidRPr="000D34D5" w:rsidRDefault="00887C48">
      <w:pPr>
        <w:pStyle w:val="newncpi"/>
        <w:rPr>
          <w:sz w:val="30"/>
          <w:szCs w:val="30"/>
        </w:rPr>
      </w:pPr>
      <w:r w:rsidRPr="000D34D5">
        <w:rPr>
          <w:sz w:val="30"/>
          <w:szCs w:val="30"/>
        </w:rPr>
        <w:t>Нанимателям, которым установлена квота для приема на работу инвалидов в соответствии с пунктом 2 статьи 27 Закона Республики Беларусь «О занятости населения», броня приема на работу таких безработных не устанавливается.</w:t>
      </w:r>
    </w:p>
    <w:p w:rsidR="00887C48" w:rsidRPr="000D34D5" w:rsidRDefault="00887C48">
      <w:pPr>
        <w:pStyle w:val="point"/>
        <w:rPr>
          <w:sz w:val="30"/>
          <w:szCs w:val="30"/>
        </w:rPr>
      </w:pPr>
      <w:r w:rsidRPr="000D34D5">
        <w:rPr>
          <w:sz w:val="30"/>
          <w:szCs w:val="30"/>
        </w:rPr>
        <w:t>3. Органы по труду, занятости и социальной защите на основании анализа сведений о свободных рабочих местах (вакансиях), поступающих от нанимателей, расположенных на соответствующих территориях, банка данных безработных, особо нуждающихся в социальной защите, и прогнозной оценки их численности направляют:</w:t>
      </w:r>
    </w:p>
    <w:p w:rsidR="00887C48" w:rsidRPr="000D34D5" w:rsidRDefault="00887C48">
      <w:pPr>
        <w:pStyle w:val="newncpi"/>
        <w:rPr>
          <w:sz w:val="30"/>
          <w:szCs w:val="30"/>
        </w:rPr>
      </w:pPr>
      <w:r w:rsidRPr="000D34D5">
        <w:rPr>
          <w:sz w:val="30"/>
          <w:szCs w:val="30"/>
        </w:rPr>
        <w:t>нанимателям не позднее 20 октября уведомление о планируемом установлении им на следующий календарный год брони приема на работу безработных, особо нуждающихся в социальной защите, с указанием количества рабочих мест и категорий безработных, особо нуждающихся в социальной защите, подлежащих приему на работу в счет брони;</w:t>
      </w:r>
    </w:p>
    <w:p w:rsidR="00887C48" w:rsidRPr="000D34D5" w:rsidRDefault="00887C48">
      <w:pPr>
        <w:pStyle w:val="newncpi"/>
        <w:rPr>
          <w:sz w:val="30"/>
          <w:szCs w:val="30"/>
        </w:rPr>
      </w:pPr>
      <w:proofErr w:type="gramStart"/>
      <w:r w:rsidRPr="000D34D5">
        <w:rPr>
          <w:sz w:val="30"/>
          <w:szCs w:val="30"/>
        </w:rPr>
        <w:t xml:space="preserve">местным исполнительным и распорядительным органам не позднее 15 ноября проект решения об установлении брони приема на работу безработных, особо нуждающихся в социальной защите, в котором указываются наименование нанимателей, количество рабочих мест и категории безработных, </w:t>
      </w:r>
      <w:r w:rsidRPr="000D34D5">
        <w:rPr>
          <w:sz w:val="30"/>
          <w:szCs w:val="30"/>
        </w:rPr>
        <w:lastRenderedPageBreak/>
        <w:t>особо нуждающихся в социальной защите, подлежащих приему на работу в счет брони.</w:t>
      </w:r>
      <w:proofErr w:type="gramEnd"/>
    </w:p>
    <w:p w:rsidR="00887C48" w:rsidRPr="000D34D5" w:rsidRDefault="00887C48">
      <w:pPr>
        <w:pStyle w:val="point"/>
        <w:rPr>
          <w:sz w:val="30"/>
          <w:szCs w:val="30"/>
        </w:rPr>
      </w:pPr>
      <w:r w:rsidRPr="000D34D5">
        <w:rPr>
          <w:sz w:val="30"/>
          <w:szCs w:val="30"/>
        </w:rPr>
        <w:t>4. Местные исполнительные и распорядительные органы не позднее 1 декабря принимают решения об установлении на очередной календарный год брони приема на работу безработных, особо нуждающихся в социальной защите. Принятые решения в течение пяти рабочих дней доводятся до сведения нанимателей, которым установлена броня.</w:t>
      </w:r>
    </w:p>
    <w:p w:rsidR="00887C48" w:rsidRPr="000D34D5" w:rsidRDefault="00887C48">
      <w:pPr>
        <w:pStyle w:val="point"/>
        <w:rPr>
          <w:sz w:val="30"/>
          <w:szCs w:val="30"/>
        </w:rPr>
      </w:pPr>
      <w:r w:rsidRPr="000D34D5">
        <w:rPr>
          <w:sz w:val="30"/>
          <w:szCs w:val="30"/>
        </w:rPr>
        <w:t>5. Установленная на следующий календарный год броня приема на работу безработных, особо нуждающихся в социальной защите, может быть в течение календарного года изменена по предложению органов по труду, занятости и социальной защите с учетом поступивших от нанимателей предложений.</w:t>
      </w:r>
    </w:p>
    <w:p w:rsidR="00887C48" w:rsidRPr="000D34D5" w:rsidRDefault="00887C48">
      <w:pPr>
        <w:pStyle w:val="newncpi"/>
        <w:rPr>
          <w:sz w:val="30"/>
          <w:szCs w:val="30"/>
        </w:rPr>
      </w:pPr>
      <w:r w:rsidRPr="000D34D5">
        <w:rPr>
          <w:sz w:val="30"/>
          <w:szCs w:val="30"/>
        </w:rPr>
        <w:t xml:space="preserve">Решения об изменении установленной на следующий календарный год брони приема на работу безработных, особо нуждающихся в социальной защите, принимаются местными исполнительными и распорядительными органами в течение месяца </w:t>
      </w:r>
      <w:proofErr w:type="gramStart"/>
      <w:r w:rsidRPr="000D34D5">
        <w:rPr>
          <w:sz w:val="30"/>
          <w:szCs w:val="30"/>
        </w:rPr>
        <w:t>с даты поступления</w:t>
      </w:r>
      <w:proofErr w:type="gramEnd"/>
      <w:r w:rsidRPr="000D34D5">
        <w:rPr>
          <w:sz w:val="30"/>
          <w:szCs w:val="30"/>
        </w:rPr>
        <w:t xml:space="preserve"> от органов по труду, занятости и социальной защите соответствующих предложений и проектов решений.</w:t>
      </w:r>
    </w:p>
    <w:p w:rsidR="00887C48" w:rsidRPr="000D34D5" w:rsidRDefault="00887C48">
      <w:pPr>
        <w:pStyle w:val="point"/>
        <w:rPr>
          <w:sz w:val="30"/>
          <w:szCs w:val="30"/>
        </w:rPr>
      </w:pPr>
      <w:r w:rsidRPr="000D34D5">
        <w:rPr>
          <w:sz w:val="30"/>
          <w:szCs w:val="30"/>
        </w:rPr>
        <w:t>6. </w:t>
      </w:r>
      <w:proofErr w:type="gramStart"/>
      <w:r w:rsidRPr="000D34D5">
        <w:rPr>
          <w:sz w:val="30"/>
          <w:szCs w:val="30"/>
        </w:rPr>
        <w:t>Для приема на работу безработных, особо нуждающихся в социальной защите, в соответствии с установленной на следующий календарный год броней наниматели письменно уведомляют органы по труду, занятости и социальной защите о наличии свободных рабочих мест (вакансий) в течение пяти рабочих дней с даты их образования по форме, определяемой Министерством труда и социальной защиты.</w:t>
      </w:r>
      <w:proofErr w:type="gramEnd"/>
    </w:p>
    <w:p w:rsidR="00887C48" w:rsidRPr="000D34D5" w:rsidRDefault="00887C48">
      <w:pPr>
        <w:pStyle w:val="point"/>
        <w:rPr>
          <w:sz w:val="30"/>
          <w:szCs w:val="30"/>
        </w:rPr>
      </w:pPr>
      <w:r w:rsidRPr="000D34D5">
        <w:rPr>
          <w:sz w:val="30"/>
          <w:szCs w:val="30"/>
        </w:rPr>
        <w:t>7. Установление брони приема на работу родителей, обязанных возмещать расходы, затраченные государством на содержание детей, находящихся на государственном обеспечении, и направленных по судебному постановлению в органы по труду, занятости и социальной защите для трудоустройства, осуществляется в порядке, установленном настоящим Положением.</w:t>
      </w:r>
    </w:p>
    <w:p w:rsidR="00887C48" w:rsidRPr="000D34D5" w:rsidRDefault="00887C48">
      <w:pPr>
        <w:pStyle w:val="point"/>
        <w:rPr>
          <w:sz w:val="30"/>
          <w:szCs w:val="30"/>
        </w:rPr>
      </w:pPr>
      <w:r w:rsidRPr="000D34D5">
        <w:rPr>
          <w:sz w:val="30"/>
          <w:szCs w:val="30"/>
        </w:rPr>
        <w:t>8. </w:t>
      </w:r>
      <w:proofErr w:type="gramStart"/>
      <w:r w:rsidRPr="000D34D5">
        <w:rPr>
          <w:sz w:val="30"/>
          <w:szCs w:val="30"/>
        </w:rPr>
        <w:t>В случае необоснованного отказа в приеме на работу в соответствии с установленной броней</w:t>
      </w:r>
      <w:proofErr w:type="gramEnd"/>
      <w:r w:rsidRPr="000D34D5">
        <w:rPr>
          <w:sz w:val="30"/>
          <w:szCs w:val="30"/>
        </w:rPr>
        <w:t xml:space="preserve"> безработного, особо нуждающегося в социальной защите, или родителя, обязанного возмещать расходы, затраченные государством на содержание детей, находящихся на государственном обеспечении, наниматель и (или) уполномоченное должностное лицо нанимателя привлекаются к ответственности в соответствии с законодательными актами.</w:t>
      </w:r>
    </w:p>
    <w:p w:rsidR="00887C48" w:rsidRPr="000D34D5" w:rsidRDefault="00887C48">
      <w:pPr>
        <w:pStyle w:val="newncpi"/>
        <w:rPr>
          <w:sz w:val="30"/>
          <w:szCs w:val="30"/>
        </w:rPr>
      </w:pPr>
      <w:r w:rsidRPr="000D34D5">
        <w:rPr>
          <w:sz w:val="30"/>
          <w:szCs w:val="30"/>
        </w:rPr>
        <w:t> </w:t>
      </w:r>
    </w:p>
    <w:p w:rsidR="00301447" w:rsidRDefault="00301447">
      <w:bookmarkStart w:id="0" w:name="_GoBack"/>
      <w:bookmarkEnd w:id="0"/>
    </w:p>
    <w:sectPr w:rsidR="00301447" w:rsidSect="00887C48">
      <w:headerReference w:type="even" r:id="rId8"/>
      <w:headerReference w:type="default" r:id="rId9"/>
      <w:pgSz w:w="11906" w:h="16838" w:code="9"/>
      <w:pgMar w:top="720" w:right="720" w:bottom="720" w:left="720" w:header="280" w:footer="1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449" w:rsidRDefault="00907449" w:rsidP="00887C48">
      <w:pPr>
        <w:spacing w:after="0" w:line="240" w:lineRule="auto"/>
      </w:pPr>
      <w:r>
        <w:separator/>
      </w:r>
    </w:p>
  </w:endnote>
  <w:endnote w:type="continuationSeparator" w:id="0">
    <w:p w:rsidR="00907449" w:rsidRDefault="00907449" w:rsidP="00887C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449" w:rsidRDefault="00907449" w:rsidP="00887C48">
      <w:pPr>
        <w:spacing w:after="0" w:line="240" w:lineRule="auto"/>
      </w:pPr>
      <w:r>
        <w:separator/>
      </w:r>
    </w:p>
  </w:footnote>
  <w:footnote w:type="continuationSeparator" w:id="0">
    <w:p w:rsidR="00907449" w:rsidRDefault="00907449" w:rsidP="00887C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C48" w:rsidRDefault="00887C48" w:rsidP="00523D56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887C48" w:rsidRDefault="00887C4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C48" w:rsidRPr="00887C48" w:rsidRDefault="00887C48" w:rsidP="00523D56">
    <w:pPr>
      <w:pStyle w:val="a3"/>
      <w:framePr w:wrap="around" w:vAnchor="text" w:hAnchor="margin" w:xAlign="center" w:y="1"/>
      <w:rPr>
        <w:rStyle w:val="a7"/>
        <w:rFonts w:cs="Times New Roman"/>
        <w:sz w:val="24"/>
      </w:rPr>
    </w:pPr>
    <w:r w:rsidRPr="00887C48">
      <w:rPr>
        <w:rStyle w:val="a7"/>
        <w:rFonts w:cs="Times New Roman"/>
        <w:sz w:val="24"/>
      </w:rPr>
      <w:fldChar w:fldCharType="begin"/>
    </w:r>
    <w:r w:rsidRPr="00887C48">
      <w:rPr>
        <w:rStyle w:val="a7"/>
        <w:rFonts w:cs="Times New Roman"/>
        <w:sz w:val="24"/>
      </w:rPr>
      <w:instrText xml:space="preserve">PAGE  </w:instrText>
    </w:r>
    <w:r w:rsidRPr="00887C48">
      <w:rPr>
        <w:rStyle w:val="a7"/>
        <w:rFonts w:cs="Times New Roman"/>
        <w:sz w:val="24"/>
      </w:rPr>
      <w:fldChar w:fldCharType="separate"/>
    </w:r>
    <w:r w:rsidR="000D34D5">
      <w:rPr>
        <w:rStyle w:val="a7"/>
        <w:rFonts w:cs="Times New Roman"/>
        <w:noProof/>
        <w:sz w:val="24"/>
      </w:rPr>
      <w:t>2</w:t>
    </w:r>
    <w:r w:rsidRPr="00887C48">
      <w:rPr>
        <w:rStyle w:val="a7"/>
        <w:rFonts w:cs="Times New Roman"/>
        <w:sz w:val="24"/>
      </w:rPr>
      <w:fldChar w:fldCharType="end"/>
    </w:r>
  </w:p>
  <w:p w:rsidR="00887C48" w:rsidRPr="00887C48" w:rsidRDefault="00887C48">
    <w:pPr>
      <w:pStyle w:val="a3"/>
      <w:rPr>
        <w:rFonts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C48"/>
    <w:rsid w:val="000D34D5"/>
    <w:rsid w:val="00301447"/>
    <w:rsid w:val="007013EC"/>
    <w:rsid w:val="007F07BE"/>
    <w:rsid w:val="00887C48"/>
    <w:rsid w:val="00907449"/>
    <w:rsid w:val="00E60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887C48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titleu">
    <w:name w:val="titleu"/>
    <w:basedOn w:val="a"/>
    <w:rsid w:val="00887C48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887C48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changeadd">
    <w:name w:val="changeadd"/>
    <w:basedOn w:val="a"/>
    <w:rsid w:val="00887C48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887C48"/>
    <w:pPr>
      <w:spacing w:after="0" w:line="240" w:lineRule="auto"/>
      <w:ind w:left="1021"/>
    </w:pPr>
    <w:rPr>
      <w:rFonts w:eastAsiaTheme="minorEastAsia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887C48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887C48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887C48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887C48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887C48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887C48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887C48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887C48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887C48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887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87C48"/>
  </w:style>
  <w:style w:type="paragraph" w:styleId="a5">
    <w:name w:val="footer"/>
    <w:basedOn w:val="a"/>
    <w:link w:val="a6"/>
    <w:uiPriority w:val="99"/>
    <w:unhideWhenUsed/>
    <w:rsid w:val="00887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87C48"/>
  </w:style>
  <w:style w:type="character" w:styleId="a7">
    <w:name w:val="page number"/>
    <w:basedOn w:val="a0"/>
    <w:uiPriority w:val="99"/>
    <w:semiHidden/>
    <w:unhideWhenUsed/>
    <w:rsid w:val="00887C48"/>
  </w:style>
  <w:style w:type="table" w:styleId="a8">
    <w:name w:val="Table Grid"/>
    <w:basedOn w:val="a1"/>
    <w:uiPriority w:val="59"/>
    <w:rsid w:val="00887C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0D34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D34D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887C48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titleu">
    <w:name w:val="titleu"/>
    <w:basedOn w:val="a"/>
    <w:rsid w:val="00887C48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887C48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changeadd">
    <w:name w:val="changeadd"/>
    <w:basedOn w:val="a"/>
    <w:rsid w:val="00887C48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887C48"/>
    <w:pPr>
      <w:spacing w:after="0" w:line="240" w:lineRule="auto"/>
      <w:ind w:left="1021"/>
    </w:pPr>
    <w:rPr>
      <w:rFonts w:eastAsiaTheme="minorEastAsia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887C48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887C48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887C48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887C48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887C48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887C48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887C48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887C48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887C48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887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87C48"/>
  </w:style>
  <w:style w:type="paragraph" w:styleId="a5">
    <w:name w:val="footer"/>
    <w:basedOn w:val="a"/>
    <w:link w:val="a6"/>
    <w:uiPriority w:val="99"/>
    <w:unhideWhenUsed/>
    <w:rsid w:val="00887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87C48"/>
  </w:style>
  <w:style w:type="character" w:styleId="a7">
    <w:name w:val="page number"/>
    <w:basedOn w:val="a0"/>
    <w:uiPriority w:val="99"/>
    <w:semiHidden/>
    <w:unhideWhenUsed/>
    <w:rsid w:val="00887C48"/>
  </w:style>
  <w:style w:type="table" w:styleId="a8">
    <w:name w:val="Table Grid"/>
    <w:basedOn w:val="a1"/>
    <w:uiPriority w:val="59"/>
    <w:rsid w:val="00887C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0D34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D34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4EE4A-B13F-4D55-9E0B-C3E73A3C6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691</Words>
  <Characters>3942</Characters>
  <Application>Microsoft Office Word</Application>
  <DocSecurity>0</DocSecurity>
  <Lines>32</Lines>
  <Paragraphs>9</Paragraphs>
  <ScaleCrop>false</ScaleCrop>
  <Company/>
  <LinksUpToDate>false</LinksUpToDate>
  <CharactersWithSpaces>4624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занятости</dc:creator>
  <cp:lastModifiedBy>Отдел занятости</cp:lastModifiedBy>
  <cp:revision>3</cp:revision>
  <dcterms:created xsi:type="dcterms:W3CDTF">2025-05-29T12:16:00Z</dcterms:created>
  <dcterms:modified xsi:type="dcterms:W3CDTF">2025-05-29T12:20:00Z</dcterms:modified>
</cp:coreProperties>
</file>