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A88D6" w14:textId="77777777" w:rsidR="00642D27" w:rsidRPr="00643CC5" w:rsidRDefault="00642D27" w:rsidP="00C30C2D">
      <w:pPr>
        <w:spacing w:line="216" w:lineRule="auto"/>
        <w:jc w:val="both"/>
        <w:rPr>
          <w:sz w:val="30"/>
          <w:szCs w:val="30"/>
        </w:rPr>
      </w:pPr>
      <w:bookmarkStart w:id="0" w:name="_GoBack"/>
      <w:bookmarkEnd w:id="0"/>
    </w:p>
    <w:p w14:paraId="2163E422" w14:textId="534A9DBB" w:rsidR="002302CB" w:rsidRPr="00643CC5" w:rsidRDefault="002302CB" w:rsidP="002302CB">
      <w:pPr>
        <w:ind w:firstLine="720"/>
        <w:jc w:val="center"/>
        <w:rPr>
          <w:sz w:val="30"/>
          <w:szCs w:val="30"/>
        </w:rPr>
      </w:pPr>
      <w:r w:rsidRPr="00643CC5">
        <w:rPr>
          <w:sz w:val="30"/>
          <w:szCs w:val="30"/>
        </w:rPr>
        <w:t>ИНФОРМАЦИОННОЕ ПИСЬМО</w:t>
      </w:r>
    </w:p>
    <w:p w14:paraId="0541FBD9" w14:textId="66345B08" w:rsidR="00642D27" w:rsidRPr="00643CC5" w:rsidRDefault="001E7E51" w:rsidP="001E7E51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643CC5">
        <w:rPr>
          <w:rFonts w:ascii="Times New Roman" w:hAnsi="Times New Roman" w:cs="Times New Roman"/>
          <w:sz w:val="30"/>
          <w:szCs w:val="30"/>
        </w:rPr>
        <w:t xml:space="preserve">об обеспечении безопасности труда и предупреждении несчастных случаев при организации процесса разборки </w:t>
      </w:r>
      <w:r w:rsidR="00347BFE">
        <w:rPr>
          <w:rFonts w:ascii="Times New Roman" w:hAnsi="Times New Roman" w:cs="Times New Roman"/>
          <w:sz w:val="30"/>
          <w:szCs w:val="30"/>
        </w:rPr>
        <w:t>и ремонта</w:t>
      </w:r>
    </w:p>
    <w:p w14:paraId="530248E8" w14:textId="18A1763F" w:rsidR="001E7E51" w:rsidRPr="00643CC5" w:rsidRDefault="001E7E51" w:rsidP="001E7E51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643CC5">
        <w:rPr>
          <w:rFonts w:ascii="Times New Roman" w:hAnsi="Times New Roman" w:cs="Times New Roman"/>
          <w:sz w:val="30"/>
          <w:szCs w:val="30"/>
        </w:rPr>
        <w:t>сельскохозяйственной техники</w:t>
      </w:r>
    </w:p>
    <w:p w14:paraId="157F5B21" w14:textId="77777777" w:rsidR="001E7E51" w:rsidRPr="00451E74" w:rsidRDefault="001E7E51" w:rsidP="00871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07787863" w14:textId="4BB656E8" w:rsidR="002302CB" w:rsidRPr="00451E74" w:rsidRDefault="00642D27" w:rsidP="00451E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51E74">
        <w:rPr>
          <w:rFonts w:ascii="Times New Roman" w:hAnsi="Times New Roman" w:cs="Times New Roman"/>
          <w:sz w:val="30"/>
          <w:szCs w:val="30"/>
        </w:rPr>
        <w:t xml:space="preserve"> </w:t>
      </w:r>
      <w:r w:rsidR="002302CB" w:rsidRPr="00451E74"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ст. 17 Закона Республики Беларусь от 23 июня 2008 г. «Об охране труда» № 356-З </w:t>
      </w:r>
      <w:r w:rsidR="00846E44" w:rsidRPr="00451E74">
        <w:rPr>
          <w:rFonts w:ascii="Times New Roman" w:hAnsi="Times New Roman" w:cs="Times New Roman"/>
          <w:sz w:val="30"/>
          <w:szCs w:val="30"/>
        </w:rPr>
        <w:t>и п.17 Правил по охране труда, утвержденных постановлением Министерства труда и социальной защиты Республики Беларусь от 01.07.2021 № 53,</w:t>
      </w:r>
      <w:r w:rsidR="00451E74" w:rsidRPr="00451E74">
        <w:rPr>
          <w:rFonts w:ascii="Times New Roman" w:hAnsi="Times New Roman" w:cs="Times New Roman"/>
          <w:sz w:val="30"/>
          <w:szCs w:val="30"/>
        </w:rPr>
        <w:t xml:space="preserve"> охрана труда работающих при организации производственных процессов должна быть обеспечена применением безопасных технологических процессов, что является </w:t>
      </w:r>
      <w:r w:rsidR="0087170C" w:rsidRPr="00451E74">
        <w:rPr>
          <w:rFonts w:ascii="Times New Roman" w:hAnsi="Times New Roman" w:cs="Times New Roman"/>
          <w:sz w:val="30"/>
          <w:szCs w:val="30"/>
        </w:rPr>
        <w:t xml:space="preserve">обязанностью соответствующих должностных лиц </w:t>
      </w:r>
      <w:r w:rsidR="00451E74" w:rsidRPr="00451E74">
        <w:rPr>
          <w:rFonts w:ascii="Times New Roman" w:hAnsi="Times New Roman" w:cs="Times New Roman"/>
          <w:sz w:val="30"/>
          <w:szCs w:val="30"/>
        </w:rPr>
        <w:t>работодателя.</w:t>
      </w:r>
    </w:p>
    <w:p w14:paraId="0B1E76B3" w14:textId="4E2B652F" w:rsidR="0087170C" w:rsidRPr="00451E74" w:rsidRDefault="002302CB" w:rsidP="00871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51E74">
        <w:rPr>
          <w:rFonts w:ascii="Times New Roman" w:hAnsi="Times New Roman" w:cs="Times New Roman"/>
          <w:sz w:val="30"/>
          <w:szCs w:val="30"/>
        </w:rPr>
        <w:t xml:space="preserve">Анализ причин несчастного случая, происшедшего в </w:t>
      </w:r>
      <w:r w:rsidR="0087170C" w:rsidRPr="00451E74">
        <w:rPr>
          <w:rFonts w:ascii="Times New Roman" w:hAnsi="Times New Roman" w:cs="Times New Roman"/>
          <w:sz w:val="30"/>
          <w:szCs w:val="30"/>
        </w:rPr>
        <w:t>открытом акционерном обществе «Знамя Победы Агро»</w:t>
      </w:r>
      <w:r w:rsidR="0087170C" w:rsidRPr="00451E7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51E74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87170C" w:rsidRPr="00451E74">
        <w:rPr>
          <w:rFonts w:ascii="Times New Roman" w:hAnsi="Times New Roman" w:cs="Times New Roman"/>
          <w:sz w:val="30"/>
          <w:szCs w:val="30"/>
        </w:rPr>
        <w:t>ОАО «Знамя Победы Агро»</w:t>
      </w:r>
      <w:r w:rsidR="007566A8" w:rsidRPr="00451E74">
        <w:rPr>
          <w:rFonts w:ascii="Times New Roman" w:hAnsi="Times New Roman" w:cs="Times New Roman"/>
          <w:sz w:val="30"/>
          <w:szCs w:val="30"/>
        </w:rPr>
        <w:t>),</w:t>
      </w:r>
      <w:r w:rsidRPr="00451E74">
        <w:rPr>
          <w:rFonts w:ascii="Times New Roman" w:hAnsi="Times New Roman" w:cs="Times New Roman"/>
          <w:sz w:val="30"/>
          <w:szCs w:val="30"/>
        </w:rPr>
        <w:t xml:space="preserve"> свидетельствует о серьезных упущениях со стороны </w:t>
      </w:r>
      <w:r w:rsidR="0087170C" w:rsidRPr="00451E74">
        <w:rPr>
          <w:rFonts w:ascii="Times New Roman" w:hAnsi="Times New Roman" w:cs="Times New Roman"/>
          <w:sz w:val="30"/>
          <w:szCs w:val="30"/>
        </w:rPr>
        <w:t>должностных лиц организации при организации процесса разборки сельскохозяйственной техники.</w:t>
      </w:r>
    </w:p>
    <w:p w14:paraId="5B1D21C2" w14:textId="78E72148" w:rsidR="00642D27" w:rsidRPr="00451E74" w:rsidRDefault="00642D27" w:rsidP="00642D27">
      <w:pPr>
        <w:widowControl w:val="0"/>
        <w:shd w:val="clear" w:color="auto" w:fill="FFFFFF"/>
        <w:tabs>
          <w:tab w:val="left" w:pos="2340"/>
          <w:tab w:val="left" w:pos="5395"/>
          <w:tab w:val="left" w:pos="8414"/>
        </w:tabs>
        <w:ind w:firstLine="709"/>
        <w:jc w:val="both"/>
        <w:rPr>
          <w:bCs/>
          <w:sz w:val="30"/>
          <w:szCs w:val="30"/>
        </w:rPr>
      </w:pPr>
      <w:r w:rsidRPr="00451E74">
        <w:rPr>
          <w:sz w:val="30"/>
          <w:szCs w:val="30"/>
        </w:rPr>
        <w:t>Так, 3 августа 2024 года произошел несчастный случай с трактористом-машинистом сельскохозяйственного производства в ремонтной мастерской д. Ширки ОАО «Знамя Победы Агро»,</w:t>
      </w:r>
      <w:r w:rsidRPr="00451E74">
        <w:rPr>
          <w:bCs/>
          <w:sz w:val="30"/>
          <w:szCs w:val="30"/>
        </w:rPr>
        <w:t xml:space="preserve"> где при проведении работ по разборке пресса-подборщика рулонного ПР-Ф-180Б в момент снятия транспортера прессующего механизма произошло падение поднятой части прессовальной камеры, в результате чего потерпевший был зажат между элементами пресса и получил тяжелую травму живота.</w:t>
      </w:r>
    </w:p>
    <w:p w14:paraId="33E39E39" w14:textId="5ACB85B4" w:rsidR="00E05F52" w:rsidRPr="00451E74" w:rsidRDefault="00E05F52" w:rsidP="00E05F52">
      <w:pPr>
        <w:ind w:firstLine="708"/>
        <w:jc w:val="both"/>
        <w:rPr>
          <w:sz w:val="30"/>
          <w:szCs w:val="30"/>
        </w:rPr>
      </w:pPr>
      <w:r w:rsidRPr="00451E74">
        <w:rPr>
          <w:sz w:val="30"/>
          <w:szCs w:val="30"/>
        </w:rPr>
        <w:t>В ходе</w:t>
      </w:r>
      <w:r w:rsidR="0087170C" w:rsidRPr="00451E74">
        <w:rPr>
          <w:sz w:val="30"/>
          <w:szCs w:val="30"/>
        </w:rPr>
        <w:t xml:space="preserve"> проведения специального</w:t>
      </w:r>
      <w:r w:rsidRPr="00451E74">
        <w:rPr>
          <w:sz w:val="30"/>
          <w:szCs w:val="30"/>
        </w:rPr>
        <w:t xml:space="preserve"> расследования установлено, что пресс-подборщик, с которого демонтировали транспортер прессующего механизма, 2010 года выпуска</w:t>
      </w:r>
      <w:r w:rsidR="00AA7989">
        <w:rPr>
          <w:sz w:val="30"/>
          <w:szCs w:val="30"/>
        </w:rPr>
        <w:t>.</w:t>
      </w:r>
      <w:r w:rsidRPr="00451E74">
        <w:rPr>
          <w:sz w:val="30"/>
          <w:szCs w:val="30"/>
        </w:rPr>
        <w:t xml:space="preserve"> </w:t>
      </w:r>
      <w:r w:rsidR="00AA7989">
        <w:rPr>
          <w:sz w:val="30"/>
          <w:szCs w:val="30"/>
        </w:rPr>
        <w:t>Н</w:t>
      </w:r>
      <w:r w:rsidRPr="00451E74">
        <w:rPr>
          <w:sz w:val="30"/>
          <w:szCs w:val="30"/>
        </w:rPr>
        <w:t xml:space="preserve">а момент несчастного случая машина не эксплуатировалась, а длительный период использовалась в качестве источника запасных частей для эксплуатируемой техники. </w:t>
      </w:r>
    </w:p>
    <w:p w14:paraId="02784796" w14:textId="6C04204F" w:rsidR="00E05F52" w:rsidRPr="00451E74" w:rsidRDefault="00873106" w:rsidP="00E05F52">
      <w:pPr>
        <w:ind w:firstLine="708"/>
        <w:jc w:val="both"/>
        <w:rPr>
          <w:sz w:val="30"/>
          <w:szCs w:val="30"/>
        </w:rPr>
      </w:pPr>
      <w:r w:rsidRPr="00451E74">
        <w:rPr>
          <w:sz w:val="30"/>
          <w:szCs w:val="30"/>
        </w:rPr>
        <w:t>Д</w:t>
      </w:r>
      <w:r w:rsidR="00E05F52" w:rsidRPr="00451E74">
        <w:rPr>
          <w:sz w:val="30"/>
          <w:szCs w:val="30"/>
        </w:rPr>
        <w:t>олжностными лицами ОАО «Знамя Победы Агро» эксплуатационные документы на данный пресс-подборщик не предоставлены по причине их отсутствия в организации. Следовательно, работники, включая руководителя работ</w:t>
      </w:r>
      <w:r w:rsidRPr="00451E74">
        <w:rPr>
          <w:sz w:val="30"/>
          <w:szCs w:val="30"/>
        </w:rPr>
        <w:t>,</w:t>
      </w:r>
      <w:r w:rsidR="00E05F52" w:rsidRPr="00451E74">
        <w:rPr>
          <w:sz w:val="30"/>
          <w:szCs w:val="30"/>
        </w:rPr>
        <w:t xml:space="preserve"> а также потерпевшего, осуществляющие демонтаж транспортера прессующего механизма, с указанными документами ознакомлены не были, и не могли знать о том, что упоры (фиксаторы) обеспечивают безопасность, то есть удержание задней камеры прессования, при техническом обслуживании эксплуатируемого пресс-подборщика, но не обеспечивают её при неработающей (демонтированной) гидравлической системе, то есть при проведении ремонтных работ, демонтаже и разборке основных узлов пресс-подборщика. </w:t>
      </w:r>
    </w:p>
    <w:p w14:paraId="5B5EFC30" w14:textId="5FC4C120" w:rsidR="00E05F52" w:rsidRPr="00451E74" w:rsidRDefault="00E05F52" w:rsidP="00E05F52">
      <w:pPr>
        <w:jc w:val="both"/>
        <w:rPr>
          <w:sz w:val="30"/>
          <w:szCs w:val="30"/>
        </w:rPr>
      </w:pPr>
      <w:r w:rsidRPr="00451E74">
        <w:rPr>
          <w:sz w:val="30"/>
          <w:szCs w:val="30"/>
        </w:rPr>
        <w:lastRenderedPageBreak/>
        <w:tab/>
        <w:t>Таким образом, демонтаж транспортера с указанного пресс-подборщика производился без учета требований Руководства по эксплуатации, которое отсутствовало в организации</w:t>
      </w:r>
      <w:r w:rsidR="00347BFE">
        <w:rPr>
          <w:sz w:val="30"/>
          <w:szCs w:val="30"/>
        </w:rPr>
        <w:t>,</w:t>
      </w:r>
      <w:r w:rsidRPr="00451E74">
        <w:rPr>
          <w:sz w:val="30"/>
          <w:szCs w:val="30"/>
        </w:rPr>
        <w:t xml:space="preserve"> и которое не было изучено перед началом указанных работ руководителем работ</w:t>
      </w:r>
      <w:r w:rsidR="00873106" w:rsidRPr="00451E74">
        <w:rPr>
          <w:sz w:val="30"/>
          <w:szCs w:val="30"/>
        </w:rPr>
        <w:t xml:space="preserve">. </w:t>
      </w:r>
      <w:r w:rsidRPr="00451E74">
        <w:rPr>
          <w:sz w:val="30"/>
          <w:szCs w:val="30"/>
        </w:rPr>
        <w:t>В результате была неправильно выполнена фиксация поднятой в верхнее положение задней камеры прессования, и предотвращение её падения не обеспечивалось применением грузоподъемных устройств и приспособлений, что предусмотрено Руководством по эксплуатации, а использовались только упоры (фиксаторы), применяемые в случаях технического обслуживания пресс-подборщика при исправной гидравлической системе, работающей в комплексе: трактор – пресс-подборщик. Неприменение грузоподъемных устройств и приспособлений для удержания задней камеры прессования пресс-подборщика при демонтаже его транспортера привело к падению указанной камеры на потерпевшего.</w:t>
      </w:r>
    </w:p>
    <w:p w14:paraId="5010FFE5" w14:textId="30C471DA" w:rsidR="00E05F52" w:rsidRPr="00451E74" w:rsidRDefault="00E05F52" w:rsidP="0087170C">
      <w:pPr>
        <w:jc w:val="both"/>
        <w:rPr>
          <w:sz w:val="30"/>
          <w:szCs w:val="30"/>
        </w:rPr>
      </w:pPr>
      <w:r w:rsidRPr="00451E74">
        <w:rPr>
          <w:sz w:val="30"/>
          <w:szCs w:val="30"/>
        </w:rPr>
        <w:t xml:space="preserve"> </w:t>
      </w:r>
      <w:r w:rsidRPr="00451E74">
        <w:rPr>
          <w:sz w:val="30"/>
          <w:szCs w:val="30"/>
        </w:rPr>
        <w:tab/>
        <w:t>В ходе проведения расследования установлено, что на выполнение работ по разборке пресс-подборщика в ОАО «Знамя Победы Агро» отсутствует какая-либо технологическая документация (технологические карты, типовые технологические карты, эскизы, чертежи, выписки из техпроцесса и т.д.), в которой должны были быть определены конкретные способы и методы выполнения работ (использование устройств и приспособлений), последовательность выполнения работ; установление опасных зон; меры безопасности при работе в аварийных ситуациях, в том числе при демонтаже транспортера прессующего механизма</w:t>
      </w:r>
      <w:r w:rsidR="0087170C" w:rsidRPr="00451E74">
        <w:rPr>
          <w:sz w:val="30"/>
          <w:szCs w:val="30"/>
        </w:rPr>
        <w:t>.</w:t>
      </w:r>
    </w:p>
    <w:p w14:paraId="3735C976" w14:textId="77777777" w:rsidR="00E05F52" w:rsidRPr="00451E74" w:rsidRDefault="00E05F52" w:rsidP="00E05F52">
      <w:pPr>
        <w:spacing w:line="259" w:lineRule="auto"/>
        <w:ind w:firstLine="708"/>
        <w:jc w:val="both"/>
        <w:rPr>
          <w:sz w:val="30"/>
          <w:szCs w:val="30"/>
        </w:rPr>
      </w:pPr>
      <w:r w:rsidRPr="00451E74">
        <w:rPr>
          <w:sz w:val="30"/>
          <w:szCs w:val="30"/>
        </w:rPr>
        <w:t>Таким образом, при отсутствии эксплуатационных документов на данный пресс-подборщик и какой-либо технологической документации по разборке пресс-подборщика работники, включая потерпевшего, сами определяли способы, методы и последовательность выполнения работ.</w:t>
      </w:r>
    </w:p>
    <w:p w14:paraId="5A996563" w14:textId="28821FBD" w:rsidR="00E05F52" w:rsidRPr="00451E74" w:rsidRDefault="00FC3502" w:rsidP="00E05F52">
      <w:pPr>
        <w:ind w:firstLine="708"/>
        <w:jc w:val="both"/>
        <w:rPr>
          <w:sz w:val="30"/>
          <w:szCs w:val="30"/>
        </w:rPr>
      </w:pPr>
      <w:r w:rsidRPr="00FC3502">
        <w:rPr>
          <w:sz w:val="30"/>
          <w:szCs w:val="30"/>
        </w:rPr>
        <w:t>Также в ходе расследования установлено, что</w:t>
      </w:r>
      <w:r w:rsidR="00E05F52" w:rsidRPr="00FC3502">
        <w:rPr>
          <w:sz w:val="30"/>
          <w:szCs w:val="30"/>
        </w:rPr>
        <w:t xml:space="preserve"> к выполнению работ по разборке частей сельскохозяйственной машины были привлечены </w:t>
      </w:r>
      <w:r w:rsidR="00E05F52" w:rsidRPr="00BA5368">
        <w:rPr>
          <w:sz w:val="30"/>
          <w:szCs w:val="30"/>
        </w:rPr>
        <w:t>работники различных профессий</w:t>
      </w:r>
      <w:r w:rsidRPr="00BA5368">
        <w:rPr>
          <w:sz w:val="30"/>
          <w:szCs w:val="30"/>
        </w:rPr>
        <w:t xml:space="preserve"> (электрогазосварщик, трактористы-машинисты сельскохозяйственного производства)</w:t>
      </w:r>
      <w:r w:rsidR="00E05F52" w:rsidRPr="00BA5368">
        <w:rPr>
          <w:sz w:val="30"/>
          <w:szCs w:val="30"/>
        </w:rPr>
        <w:t>, не имеющие требуемой профессиональной подготовки, а именно не имеющие профессии «с</w:t>
      </w:r>
      <w:r w:rsidR="00E05F52" w:rsidRPr="00BA5368">
        <w:rPr>
          <w:rStyle w:val="a9"/>
          <w:b w:val="0"/>
          <w:bCs w:val="0"/>
          <w:sz w:val="30"/>
          <w:szCs w:val="30"/>
          <w:shd w:val="clear" w:color="auto" w:fill="FFFFFF"/>
        </w:rPr>
        <w:t>лесарь по ремонту сельскохозяйственных машин и оборудования»</w:t>
      </w:r>
      <w:r w:rsidR="00BA5368" w:rsidRPr="00BA5368">
        <w:rPr>
          <w:rStyle w:val="a9"/>
          <w:b w:val="0"/>
          <w:bCs w:val="0"/>
          <w:sz w:val="30"/>
          <w:szCs w:val="30"/>
          <w:shd w:val="clear" w:color="auto" w:fill="FFFFFF"/>
        </w:rPr>
        <w:t>. Следует отметить, что</w:t>
      </w:r>
      <w:r w:rsidRPr="00BA5368">
        <w:rPr>
          <w:sz w:val="30"/>
          <w:szCs w:val="30"/>
        </w:rPr>
        <w:t xml:space="preserve"> </w:t>
      </w:r>
      <w:r w:rsidRPr="00BA5368">
        <w:rPr>
          <w:sz w:val="30"/>
          <w:szCs w:val="30"/>
          <w:shd w:val="clear" w:color="auto" w:fill="FFFFFF"/>
        </w:rPr>
        <w:t>«разборка сельскохозяйственных машин и подготовка их к ремонту»</w:t>
      </w:r>
      <w:r w:rsidR="00BA5368" w:rsidRPr="00BA5368">
        <w:rPr>
          <w:sz w:val="30"/>
          <w:szCs w:val="30"/>
          <w:shd w:val="clear" w:color="auto" w:fill="FFFFFF"/>
        </w:rPr>
        <w:t xml:space="preserve"> входит в характеристику работ профессии </w:t>
      </w:r>
      <w:r w:rsidR="00BA5368" w:rsidRPr="00BA5368">
        <w:rPr>
          <w:sz w:val="30"/>
          <w:szCs w:val="30"/>
        </w:rPr>
        <w:t>«с</w:t>
      </w:r>
      <w:r w:rsidR="00BA5368" w:rsidRPr="00BA5368">
        <w:rPr>
          <w:rStyle w:val="a9"/>
          <w:b w:val="0"/>
          <w:bCs w:val="0"/>
          <w:sz w:val="30"/>
          <w:szCs w:val="30"/>
          <w:shd w:val="clear" w:color="auto" w:fill="FFFFFF"/>
        </w:rPr>
        <w:t>лесарь по ремонту сельскохозяйственных машин и оборудования» (</w:t>
      </w:r>
      <w:r w:rsidR="00BA5368" w:rsidRPr="00BA5368">
        <w:rPr>
          <w:sz w:val="30"/>
          <w:szCs w:val="30"/>
        </w:rPr>
        <w:t xml:space="preserve">выпуск 2 Единого тарифно-квалификационного справочника работ и профессий рабочих (ЕТКС), утвержденного постановлением Министерства труда Республики Беларусь от 28.12.2000 № 160), и не </w:t>
      </w:r>
      <w:r w:rsidR="00BA5368" w:rsidRPr="00BA5368">
        <w:rPr>
          <w:sz w:val="30"/>
          <w:szCs w:val="30"/>
          <w:shd w:val="clear" w:color="auto" w:fill="FFFFFF"/>
        </w:rPr>
        <w:t xml:space="preserve">входит в характеристику работ профессии </w:t>
      </w:r>
      <w:r w:rsidR="00BA5368" w:rsidRPr="00BA5368">
        <w:rPr>
          <w:sz w:val="30"/>
          <w:szCs w:val="30"/>
        </w:rPr>
        <w:t xml:space="preserve">«тракторист-машинист сельскохозяйственного производства» (выпуск 64 Единого тарифно-квалификационного справочника работ и </w:t>
      </w:r>
      <w:r w:rsidR="00BA5368" w:rsidRPr="00BA5368">
        <w:rPr>
          <w:sz w:val="30"/>
          <w:szCs w:val="30"/>
        </w:rPr>
        <w:lastRenderedPageBreak/>
        <w:t>профессий рабочих (ЕТКС), утвержденного постановлением Министерства труда Республики Беларусь от 27.01.2004 № 6.</w:t>
      </w:r>
    </w:p>
    <w:p w14:paraId="53BA29F9" w14:textId="4CD54379" w:rsidR="00643CC5" w:rsidRPr="00451E74" w:rsidRDefault="00E05F52" w:rsidP="00FC3502">
      <w:pPr>
        <w:jc w:val="both"/>
        <w:rPr>
          <w:sz w:val="30"/>
          <w:szCs w:val="30"/>
        </w:rPr>
      </w:pPr>
      <w:r w:rsidRPr="00451E74">
        <w:rPr>
          <w:sz w:val="30"/>
          <w:szCs w:val="30"/>
        </w:rPr>
        <w:t xml:space="preserve">        Таким образом,</w:t>
      </w:r>
      <w:r w:rsidR="00FC3502">
        <w:rPr>
          <w:sz w:val="30"/>
          <w:szCs w:val="30"/>
        </w:rPr>
        <w:t xml:space="preserve"> в</w:t>
      </w:r>
      <w:r w:rsidR="00643CC5" w:rsidRPr="00451E74">
        <w:rPr>
          <w:sz w:val="30"/>
          <w:szCs w:val="30"/>
        </w:rPr>
        <w:t xml:space="preserve"> результате проведенного специального расследования несчастного случая установлен</w:t>
      </w:r>
      <w:r w:rsidR="00FC3502">
        <w:rPr>
          <w:sz w:val="30"/>
          <w:szCs w:val="30"/>
        </w:rPr>
        <w:t>ы следующие</w:t>
      </w:r>
      <w:r w:rsidR="00643CC5" w:rsidRPr="00451E74">
        <w:rPr>
          <w:sz w:val="30"/>
          <w:szCs w:val="30"/>
        </w:rPr>
        <w:t xml:space="preserve"> причин</w:t>
      </w:r>
      <w:r w:rsidR="00FC3502">
        <w:rPr>
          <w:sz w:val="30"/>
          <w:szCs w:val="30"/>
        </w:rPr>
        <w:t>ы</w:t>
      </w:r>
      <w:r w:rsidR="00643CC5" w:rsidRPr="00451E74">
        <w:rPr>
          <w:sz w:val="30"/>
          <w:szCs w:val="30"/>
        </w:rPr>
        <w:t xml:space="preserve"> несчастного случая:</w:t>
      </w:r>
    </w:p>
    <w:p w14:paraId="16DA058E" w14:textId="3CED98DE" w:rsidR="00643CC5" w:rsidRPr="00451E74" w:rsidRDefault="00643CC5" w:rsidP="00643CC5">
      <w:pPr>
        <w:ind w:firstLine="709"/>
        <w:jc w:val="both"/>
        <w:rPr>
          <w:sz w:val="30"/>
          <w:szCs w:val="30"/>
        </w:rPr>
      </w:pPr>
      <w:r w:rsidRPr="00451E74">
        <w:rPr>
          <w:sz w:val="30"/>
          <w:szCs w:val="30"/>
        </w:rPr>
        <w:t xml:space="preserve">невыполнение инженером-механиком ОАО «Знамя Победы Агро» обязанностей по охране труда, который не организовал безопасное производство работ по разборке пресс-подборщика ПР-Ф-180, а именно: </w:t>
      </w:r>
    </w:p>
    <w:p w14:paraId="4513D92D" w14:textId="77777777" w:rsidR="00643CC5" w:rsidRPr="00451E74" w:rsidRDefault="00643CC5" w:rsidP="00643CC5">
      <w:pPr>
        <w:pStyle w:val="aa"/>
        <w:spacing w:after="0"/>
        <w:ind w:left="0"/>
        <w:jc w:val="both"/>
        <w:rPr>
          <w:szCs w:val="30"/>
        </w:rPr>
      </w:pPr>
      <w:r w:rsidRPr="00451E74">
        <w:rPr>
          <w:szCs w:val="30"/>
        </w:rPr>
        <w:t xml:space="preserve">- не обеспечил наличие (разработку) технологической документации на разборку сельскохозяйственной машины и её составных частей, в частности на демонтаж транспортера прессующего механизма пресс-подборщика, </w:t>
      </w:r>
      <w:bookmarkStart w:id="1" w:name="_Hlk181687649"/>
      <w:r w:rsidRPr="00451E74">
        <w:rPr>
          <w:szCs w:val="30"/>
        </w:rPr>
        <w:t xml:space="preserve">определяющей </w:t>
      </w:r>
      <w:r w:rsidRPr="00451E74">
        <w:rPr>
          <w:color w:val="000000"/>
          <w:szCs w:val="30"/>
        </w:rPr>
        <w:t>устранение (снижение) воздействия на работающих опасных производственных факторов, последовательность выполнения операций по разборке узлов, качественный и количественный состав бригады, применяемые материалы, оборудование, технологическую оснастку, действия, выполняемые работающими</w:t>
      </w:r>
      <w:bookmarkEnd w:id="1"/>
      <w:r w:rsidRPr="00451E74">
        <w:rPr>
          <w:color w:val="000000"/>
          <w:szCs w:val="30"/>
        </w:rPr>
        <w:t>;</w:t>
      </w:r>
    </w:p>
    <w:p w14:paraId="257F5CDB" w14:textId="77777777" w:rsidR="00643CC5" w:rsidRPr="00451E74" w:rsidRDefault="00643CC5" w:rsidP="00643CC5">
      <w:pPr>
        <w:pStyle w:val="aa"/>
        <w:spacing w:after="0"/>
        <w:ind w:left="0"/>
        <w:jc w:val="both"/>
        <w:rPr>
          <w:szCs w:val="30"/>
        </w:rPr>
      </w:pPr>
      <w:r w:rsidRPr="00451E74">
        <w:rPr>
          <w:szCs w:val="30"/>
        </w:rPr>
        <w:t xml:space="preserve">- не обеспечил наличие перед организацией и выполнением работ по разборке пресс-подборщика эксплуатационных документов организации-изготовителя, </w:t>
      </w:r>
      <w:r w:rsidRPr="00451E74">
        <w:rPr>
          <w:color w:val="000000"/>
          <w:szCs w:val="30"/>
        </w:rPr>
        <w:t>определяющих требования безопасности при проведении разборки сельскохозяйственной техники, а именно:</w:t>
      </w:r>
      <w:r w:rsidRPr="00451E74">
        <w:rPr>
          <w:szCs w:val="30"/>
        </w:rPr>
        <w:t xml:space="preserve"> в части применения грузоподъемных устройств и приспособлений для фиксации поднятой в верхнее положение задней камеры прессования пресс-подборщика, предотвращающих её падение</w:t>
      </w:r>
      <w:r w:rsidRPr="00451E74">
        <w:rPr>
          <w:color w:val="000000"/>
          <w:szCs w:val="30"/>
        </w:rPr>
        <w:t>;</w:t>
      </w:r>
    </w:p>
    <w:p w14:paraId="2219F84E" w14:textId="77777777" w:rsidR="00643CC5" w:rsidRPr="00451E74" w:rsidRDefault="00643CC5" w:rsidP="00643CC5">
      <w:pPr>
        <w:pStyle w:val="aa"/>
        <w:spacing w:after="0"/>
        <w:ind w:left="0"/>
        <w:jc w:val="both"/>
        <w:rPr>
          <w:szCs w:val="30"/>
        </w:rPr>
      </w:pPr>
      <w:r w:rsidRPr="00451E74">
        <w:rPr>
          <w:szCs w:val="30"/>
        </w:rPr>
        <w:t xml:space="preserve">- к разборке пресс-подборщика допустил работников, включая потерпевшего, не имеющих требуемой профессиональной подготовки, </w:t>
      </w:r>
    </w:p>
    <w:p w14:paraId="59578B65" w14:textId="77777777" w:rsidR="00643CC5" w:rsidRPr="00451E74" w:rsidRDefault="00643CC5" w:rsidP="00643CC5">
      <w:pPr>
        <w:pStyle w:val="aa"/>
        <w:spacing w:after="0"/>
        <w:ind w:left="0"/>
        <w:jc w:val="both"/>
        <w:rPr>
          <w:szCs w:val="30"/>
        </w:rPr>
      </w:pPr>
      <w:r w:rsidRPr="00451E74">
        <w:rPr>
          <w:szCs w:val="30"/>
        </w:rPr>
        <w:t>что привело к падению указанной камеры на потерпевшего и его травмированию.</w:t>
      </w:r>
    </w:p>
    <w:p w14:paraId="748670E2" w14:textId="07A4F4B5" w:rsidR="00642D27" w:rsidRPr="00451E74" w:rsidRDefault="00642D27" w:rsidP="00642D27">
      <w:pPr>
        <w:ind w:firstLine="709"/>
        <w:jc w:val="both"/>
        <w:rPr>
          <w:sz w:val="30"/>
          <w:szCs w:val="30"/>
        </w:rPr>
      </w:pPr>
    </w:p>
    <w:p w14:paraId="0219D7E3" w14:textId="1733F038" w:rsidR="002302CB" w:rsidRPr="00451E74" w:rsidRDefault="002302CB" w:rsidP="00642D27">
      <w:pPr>
        <w:ind w:firstLine="709"/>
        <w:jc w:val="both"/>
        <w:rPr>
          <w:sz w:val="30"/>
          <w:szCs w:val="30"/>
        </w:rPr>
      </w:pPr>
      <w:r w:rsidRPr="00451E74">
        <w:rPr>
          <w:sz w:val="30"/>
          <w:szCs w:val="30"/>
        </w:rPr>
        <w:t>В целях обеспечения безопасности труда, профилактики производственного травматизма и недопущения в дальнейшем травматизма работников, Глубокский МРО полагает целесообразным потребовать от руководителей организаций</w:t>
      </w:r>
      <w:r w:rsidR="00297EBD" w:rsidRPr="00451E74">
        <w:rPr>
          <w:sz w:val="30"/>
          <w:szCs w:val="30"/>
        </w:rPr>
        <w:t>, расположенных на территории района</w:t>
      </w:r>
      <w:r w:rsidRPr="00451E74">
        <w:rPr>
          <w:sz w:val="30"/>
          <w:szCs w:val="30"/>
        </w:rPr>
        <w:t>:</w:t>
      </w:r>
    </w:p>
    <w:p w14:paraId="3E934F50" w14:textId="1F712339" w:rsidR="00643CC5" w:rsidRPr="00451E74" w:rsidRDefault="00643CC5" w:rsidP="00642D27">
      <w:pPr>
        <w:ind w:firstLine="709"/>
        <w:jc w:val="both"/>
        <w:rPr>
          <w:sz w:val="30"/>
          <w:szCs w:val="30"/>
        </w:rPr>
      </w:pPr>
      <w:r w:rsidRPr="00451E74">
        <w:rPr>
          <w:sz w:val="30"/>
          <w:szCs w:val="30"/>
        </w:rPr>
        <w:t xml:space="preserve">- обеспечить </w:t>
      </w:r>
      <w:r w:rsidRPr="00451E74">
        <w:rPr>
          <w:color w:val="000000"/>
          <w:sz w:val="30"/>
          <w:szCs w:val="30"/>
        </w:rPr>
        <w:t>укомплектование оборудования эксплуатационными документами организаций-изготовителей;</w:t>
      </w:r>
    </w:p>
    <w:p w14:paraId="65EE7CD8" w14:textId="77777777" w:rsidR="00347BFE" w:rsidRDefault="002302CB" w:rsidP="00642D27">
      <w:pPr>
        <w:ind w:firstLine="709"/>
        <w:jc w:val="both"/>
        <w:rPr>
          <w:szCs w:val="28"/>
        </w:rPr>
      </w:pPr>
      <w:r w:rsidRPr="00451E74">
        <w:rPr>
          <w:sz w:val="30"/>
          <w:szCs w:val="30"/>
        </w:rPr>
        <w:t xml:space="preserve">- </w:t>
      </w:r>
      <w:r w:rsidR="00643CC5" w:rsidRPr="00451E74">
        <w:rPr>
          <w:sz w:val="30"/>
          <w:szCs w:val="30"/>
        </w:rPr>
        <w:t>обеспечить</w:t>
      </w:r>
      <w:r w:rsidR="00347BFE" w:rsidRPr="00347BFE">
        <w:rPr>
          <w:szCs w:val="28"/>
        </w:rPr>
        <w:t xml:space="preserve"> </w:t>
      </w:r>
      <w:r w:rsidR="00347BFE" w:rsidRPr="008D4CB7">
        <w:rPr>
          <w:szCs w:val="28"/>
        </w:rPr>
        <w:t>наличие (разработку) технологической документации на разборку сельскохозяйственной техники и её составных частей в соответствии с требованиями эксплуатационных документов</w:t>
      </w:r>
      <w:r w:rsidR="00347BFE">
        <w:rPr>
          <w:szCs w:val="28"/>
        </w:rPr>
        <w:t>;</w:t>
      </w:r>
    </w:p>
    <w:p w14:paraId="0D3C2562" w14:textId="77777777" w:rsidR="00347BFE" w:rsidRDefault="00347BFE" w:rsidP="00642D27">
      <w:pPr>
        <w:ind w:firstLine="709"/>
        <w:jc w:val="both"/>
        <w:rPr>
          <w:szCs w:val="28"/>
        </w:rPr>
      </w:pPr>
      <w:r>
        <w:rPr>
          <w:szCs w:val="28"/>
        </w:rPr>
        <w:t>- р</w:t>
      </w:r>
      <w:r w:rsidRPr="008D4CB7">
        <w:rPr>
          <w:szCs w:val="28"/>
        </w:rPr>
        <w:t>азборку и ремонт сельскохозяйственной техники осуществлять в соответствии с требованиями технологической документации и эксплуатационных документов</w:t>
      </w:r>
      <w:r>
        <w:rPr>
          <w:szCs w:val="28"/>
        </w:rPr>
        <w:t>;</w:t>
      </w:r>
    </w:p>
    <w:p w14:paraId="0EAE5556" w14:textId="7F639D3C" w:rsidR="002302CB" w:rsidRPr="00451E74" w:rsidRDefault="00347BFE" w:rsidP="00642D27">
      <w:pPr>
        <w:ind w:firstLine="709"/>
        <w:jc w:val="both"/>
        <w:rPr>
          <w:sz w:val="30"/>
          <w:szCs w:val="30"/>
        </w:rPr>
      </w:pPr>
      <w:r>
        <w:rPr>
          <w:szCs w:val="28"/>
        </w:rPr>
        <w:t xml:space="preserve">- к </w:t>
      </w:r>
      <w:r w:rsidRPr="008D4CB7">
        <w:rPr>
          <w:szCs w:val="28"/>
        </w:rPr>
        <w:t>разборке сельскохозяйственной техники допускать работников, имеющих соответствующую профессиональную подготовку</w:t>
      </w:r>
      <w:r>
        <w:rPr>
          <w:szCs w:val="28"/>
        </w:rPr>
        <w:t>;</w:t>
      </w:r>
      <w:r w:rsidRPr="008D4CB7">
        <w:rPr>
          <w:szCs w:val="28"/>
        </w:rPr>
        <w:t xml:space="preserve">   </w:t>
      </w:r>
    </w:p>
    <w:p w14:paraId="510C773B" w14:textId="77777777" w:rsidR="002302CB" w:rsidRPr="00451E74" w:rsidRDefault="002302CB" w:rsidP="00642D27">
      <w:pPr>
        <w:ind w:firstLine="720"/>
        <w:jc w:val="both"/>
        <w:rPr>
          <w:sz w:val="30"/>
          <w:szCs w:val="30"/>
        </w:rPr>
      </w:pPr>
      <w:r w:rsidRPr="00451E74">
        <w:rPr>
          <w:sz w:val="30"/>
          <w:szCs w:val="30"/>
        </w:rPr>
        <w:lastRenderedPageBreak/>
        <w:t>- ужесточить контроль и спрос за соблюдением работниками требований по охране труда, трудовой и производственной дисциплины в соответствии с требованиями Декрета Президента Республики Беларусь от 15 декабря 2014 г. № 5 «Об усилении требований к руководящим кадрам и работникам организаций»;</w:t>
      </w:r>
    </w:p>
    <w:p w14:paraId="6646F05B" w14:textId="77777777" w:rsidR="002302CB" w:rsidRPr="00451E74" w:rsidRDefault="002302CB" w:rsidP="00642D27">
      <w:pPr>
        <w:ind w:firstLine="709"/>
        <w:jc w:val="both"/>
        <w:rPr>
          <w:sz w:val="30"/>
          <w:szCs w:val="30"/>
        </w:rPr>
      </w:pPr>
      <w:r w:rsidRPr="00451E74">
        <w:rPr>
          <w:sz w:val="30"/>
          <w:szCs w:val="30"/>
        </w:rPr>
        <w:t>- провести анализ эффективности функционирования действующих Систем управления охраной труда и при необходимости принять меры по их корректировке.</w:t>
      </w:r>
    </w:p>
    <w:p w14:paraId="4A7FB404" w14:textId="77777777" w:rsidR="002302CB" w:rsidRPr="00642D27" w:rsidRDefault="002302CB" w:rsidP="002302CB">
      <w:pPr>
        <w:spacing w:line="360" w:lineRule="auto"/>
        <w:ind w:firstLine="705"/>
        <w:jc w:val="both"/>
        <w:rPr>
          <w:sz w:val="30"/>
          <w:szCs w:val="30"/>
        </w:rPr>
      </w:pPr>
    </w:p>
    <w:p w14:paraId="2029D8F1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>Главный государственный инспектор</w:t>
      </w:r>
    </w:p>
    <w:p w14:paraId="00746714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>Глубокского межрайонного отдела</w:t>
      </w:r>
    </w:p>
    <w:p w14:paraId="0CA30F5C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>Витебского областного управления</w:t>
      </w:r>
    </w:p>
    <w:p w14:paraId="6690EC86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>Департамента государственной инспекции труда</w:t>
      </w:r>
    </w:p>
    <w:p w14:paraId="60CECD8C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 xml:space="preserve">Министерства труда и социальной </w:t>
      </w:r>
    </w:p>
    <w:p w14:paraId="78B05590" w14:textId="77777777" w:rsidR="002302CB" w:rsidRPr="00642D27" w:rsidRDefault="002302CB" w:rsidP="002302CB">
      <w:pPr>
        <w:rPr>
          <w:sz w:val="30"/>
          <w:szCs w:val="30"/>
        </w:rPr>
      </w:pPr>
      <w:r w:rsidRPr="00642D27">
        <w:rPr>
          <w:sz w:val="30"/>
          <w:szCs w:val="30"/>
        </w:rPr>
        <w:t>защиты Республики Беларусь</w:t>
      </w:r>
      <w:r w:rsidRPr="00642D27">
        <w:rPr>
          <w:sz w:val="30"/>
          <w:szCs w:val="30"/>
        </w:rPr>
        <w:tab/>
      </w:r>
      <w:r w:rsidRPr="00642D27">
        <w:rPr>
          <w:sz w:val="30"/>
          <w:szCs w:val="30"/>
        </w:rPr>
        <w:tab/>
      </w:r>
      <w:r w:rsidRPr="00642D27">
        <w:rPr>
          <w:sz w:val="30"/>
          <w:szCs w:val="30"/>
        </w:rPr>
        <w:tab/>
      </w:r>
      <w:r w:rsidRPr="00642D27">
        <w:rPr>
          <w:sz w:val="30"/>
          <w:szCs w:val="30"/>
        </w:rPr>
        <w:tab/>
      </w:r>
      <w:r w:rsidRPr="00642D27">
        <w:rPr>
          <w:sz w:val="30"/>
          <w:szCs w:val="30"/>
        </w:rPr>
        <w:tab/>
      </w:r>
      <w:proofErr w:type="spellStart"/>
      <w:r w:rsidRPr="00642D27">
        <w:rPr>
          <w:sz w:val="30"/>
          <w:szCs w:val="30"/>
        </w:rPr>
        <w:t>С.Ф.Дулинец</w:t>
      </w:r>
      <w:proofErr w:type="spellEnd"/>
    </w:p>
    <w:p w14:paraId="21704370" w14:textId="00358CB6" w:rsidR="004A1B4B" w:rsidRPr="00CD3E17" w:rsidRDefault="004A1B4B" w:rsidP="002302CB">
      <w:pPr>
        <w:ind w:firstLine="720"/>
        <w:jc w:val="center"/>
        <w:rPr>
          <w:szCs w:val="28"/>
        </w:rPr>
      </w:pPr>
    </w:p>
    <w:sectPr w:rsidR="004A1B4B" w:rsidRPr="00CD3E17" w:rsidSect="001E7E51">
      <w:pgSz w:w="11906" w:h="16838"/>
      <w:pgMar w:top="993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CA452" w14:textId="77777777" w:rsidR="00E30AC8" w:rsidRDefault="00E30AC8" w:rsidP="00EC7893">
      <w:r>
        <w:separator/>
      </w:r>
    </w:p>
  </w:endnote>
  <w:endnote w:type="continuationSeparator" w:id="0">
    <w:p w14:paraId="630C82F1" w14:textId="77777777" w:rsidR="00E30AC8" w:rsidRDefault="00E30AC8" w:rsidP="00EC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2687" w14:textId="77777777" w:rsidR="00E30AC8" w:rsidRDefault="00E30AC8" w:rsidP="00EC7893">
      <w:r>
        <w:separator/>
      </w:r>
    </w:p>
  </w:footnote>
  <w:footnote w:type="continuationSeparator" w:id="0">
    <w:p w14:paraId="780F9916" w14:textId="77777777" w:rsidR="00E30AC8" w:rsidRDefault="00E30AC8" w:rsidP="00EC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19"/>
    <w:rsid w:val="00020086"/>
    <w:rsid w:val="000471D7"/>
    <w:rsid w:val="00060FE6"/>
    <w:rsid w:val="00066E41"/>
    <w:rsid w:val="000873EC"/>
    <w:rsid w:val="000B634E"/>
    <w:rsid w:val="000C007D"/>
    <w:rsid w:val="000C3198"/>
    <w:rsid w:val="000C3930"/>
    <w:rsid w:val="000F0078"/>
    <w:rsid w:val="00101D7C"/>
    <w:rsid w:val="00113A10"/>
    <w:rsid w:val="0012293E"/>
    <w:rsid w:val="001329FC"/>
    <w:rsid w:val="00132ABB"/>
    <w:rsid w:val="00136B95"/>
    <w:rsid w:val="00146ECF"/>
    <w:rsid w:val="0017701F"/>
    <w:rsid w:val="00181D35"/>
    <w:rsid w:val="001A3539"/>
    <w:rsid w:val="001B791A"/>
    <w:rsid w:val="001C1641"/>
    <w:rsid w:val="001C580C"/>
    <w:rsid w:val="001E74E4"/>
    <w:rsid w:val="001E7E51"/>
    <w:rsid w:val="001F2E69"/>
    <w:rsid w:val="001F79ED"/>
    <w:rsid w:val="002302CB"/>
    <w:rsid w:val="00237745"/>
    <w:rsid w:val="00246DC2"/>
    <w:rsid w:val="0025187B"/>
    <w:rsid w:val="0028154A"/>
    <w:rsid w:val="00293111"/>
    <w:rsid w:val="00297EBD"/>
    <w:rsid w:val="002D01F0"/>
    <w:rsid w:val="002D3004"/>
    <w:rsid w:val="002E710A"/>
    <w:rsid w:val="003160EF"/>
    <w:rsid w:val="003200D4"/>
    <w:rsid w:val="00335452"/>
    <w:rsid w:val="00347BFE"/>
    <w:rsid w:val="003620D9"/>
    <w:rsid w:val="0039192D"/>
    <w:rsid w:val="0039288B"/>
    <w:rsid w:val="003A3F8E"/>
    <w:rsid w:val="003A6D8D"/>
    <w:rsid w:val="003D0E64"/>
    <w:rsid w:val="003D12EB"/>
    <w:rsid w:val="003E3ED9"/>
    <w:rsid w:val="003F7D71"/>
    <w:rsid w:val="004044E1"/>
    <w:rsid w:val="00426D70"/>
    <w:rsid w:val="004325D3"/>
    <w:rsid w:val="004418A4"/>
    <w:rsid w:val="00451E74"/>
    <w:rsid w:val="00461352"/>
    <w:rsid w:val="00466017"/>
    <w:rsid w:val="004A1B4B"/>
    <w:rsid w:val="004B5840"/>
    <w:rsid w:val="004C02D8"/>
    <w:rsid w:val="004C70D7"/>
    <w:rsid w:val="004E4F12"/>
    <w:rsid w:val="005309F1"/>
    <w:rsid w:val="00534FB0"/>
    <w:rsid w:val="00545208"/>
    <w:rsid w:val="005522F8"/>
    <w:rsid w:val="005566FE"/>
    <w:rsid w:val="00574143"/>
    <w:rsid w:val="00592433"/>
    <w:rsid w:val="00592F61"/>
    <w:rsid w:val="005E1611"/>
    <w:rsid w:val="005E27D3"/>
    <w:rsid w:val="00620C2E"/>
    <w:rsid w:val="00632A0E"/>
    <w:rsid w:val="006342D3"/>
    <w:rsid w:val="006429D8"/>
    <w:rsid w:val="00642D27"/>
    <w:rsid w:val="006435FF"/>
    <w:rsid w:val="00643CC5"/>
    <w:rsid w:val="00656856"/>
    <w:rsid w:val="00663251"/>
    <w:rsid w:val="006633D9"/>
    <w:rsid w:val="00686D13"/>
    <w:rsid w:val="006945AD"/>
    <w:rsid w:val="006955D0"/>
    <w:rsid w:val="006A1B00"/>
    <w:rsid w:val="006A2A04"/>
    <w:rsid w:val="006A36AA"/>
    <w:rsid w:val="006E45FF"/>
    <w:rsid w:val="006F6D1B"/>
    <w:rsid w:val="007016C2"/>
    <w:rsid w:val="007312E4"/>
    <w:rsid w:val="00733FC8"/>
    <w:rsid w:val="00752825"/>
    <w:rsid w:val="007566A8"/>
    <w:rsid w:val="0079759B"/>
    <w:rsid w:val="007A4FD2"/>
    <w:rsid w:val="00846E44"/>
    <w:rsid w:val="00853C1E"/>
    <w:rsid w:val="00855F53"/>
    <w:rsid w:val="0087170C"/>
    <w:rsid w:val="00872CF7"/>
    <w:rsid w:val="00873106"/>
    <w:rsid w:val="008A11B5"/>
    <w:rsid w:val="00913398"/>
    <w:rsid w:val="00916C19"/>
    <w:rsid w:val="0096074E"/>
    <w:rsid w:val="0096188C"/>
    <w:rsid w:val="009B456F"/>
    <w:rsid w:val="009C0E11"/>
    <w:rsid w:val="009D1AF4"/>
    <w:rsid w:val="00A12C4B"/>
    <w:rsid w:val="00A25FDA"/>
    <w:rsid w:val="00A26F66"/>
    <w:rsid w:val="00A92238"/>
    <w:rsid w:val="00AA61E9"/>
    <w:rsid w:val="00AA7989"/>
    <w:rsid w:val="00AC533C"/>
    <w:rsid w:val="00AD07AE"/>
    <w:rsid w:val="00AD4345"/>
    <w:rsid w:val="00AE7C59"/>
    <w:rsid w:val="00B0533A"/>
    <w:rsid w:val="00B06B46"/>
    <w:rsid w:val="00B1123C"/>
    <w:rsid w:val="00B92FD4"/>
    <w:rsid w:val="00BA1C1B"/>
    <w:rsid w:val="00BA5368"/>
    <w:rsid w:val="00BB2DF3"/>
    <w:rsid w:val="00BC0290"/>
    <w:rsid w:val="00BC274F"/>
    <w:rsid w:val="00BC364F"/>
    <w:rsid w:val="00BE784D"/>
    <w:rsid w:val="00BF5E52"/>
    <w:rsid w:val="00C21050"/>
    <w:rsid w:val="00C30C2D"/>
    <w:rsid w:val="00C41ED6"/>
    <w:rsid w:val="00C52280"/>
    <w:rsid w:val="00C723D0"/>
    <w:rsid w:val="00C81437"/>
    <w:rsid w:val="00CA4EBC"/>
    <w:rsid w:val="00CB161A"/>
    <w:rsid w:val="00CD217E"/>
    <w:rsid w:val="00CD3E17"/>
    <w:rsid w:val="00D00860"/>
    <w:rsid w:val="00D14AEA"/>
    <w:rsid w:val="00D22160"/>
    <w:rsid w:val="00D37571"/>
    <w:rsid w:val="00D5271E"/>
    <w:rsid w:val="00D71755"/>
    <w:rsid w:val="00DA3817"/>
    <w:rsid w:val="00DC0898"/>
    <w:rsid w:val="00DC08EE"/>
    <w:rsid w:val="00DF2E76"/>
    <w:rsid w:val="00E05F52"/>
    <w:rsid w:val="00E1258B"/>
    <w:rsid w:val="00E25432"/>
    <w:rsid w:val="00E27C93"/>
    <w:rsid w:val="00E30AC8"/>
    <w:rsid w:val="00E315AD"/>
    <w:rsid w:val="00E33A94"/>
    <w:rsid w:val="00E36FA8"/>
    <w:rsid w:val="00E44DB0"/>
    <w:rsid w:val="00E4548D"/>
    <w:rsid w:val="00E637D0"/>
    <w:rsid w:val="00E63AB9"/>
    <w:rsid w:val="00E64B0C"/>
    <w:rsid w:val="00E7355C"/>
    <w:rsid w:val="00E80067"/>
    <w:rsid w:val="00E90113"/>
    <w:rsid w:val="00EA6D05"/>
    <w:rsid w:val="00EC7893"/>
    <w:rsid w:val="00ED1503"/>
    <w:rsid w:val="00ED75FA"/>
    <w:rsid w:val="00F06DF0"/>
    <w:rsid w:val="00F11BB5"/>
    <w:rsid w:val="00F16483"/>
    <w:rsid w:val="00F16B2D"/>
    <w:rsid w:val="00F210CE"/>
    <w:rsid w:val="00F242F2"/>
    <w:rsid w:val="00F26366"/>
    <w:rsid w:val="00F26B48"/>
    <w:rsid w:val="00F4092C"/>
    <w:rsid w:val="00F4244D"/>
    <w:rsid w:val="00F8612D"/>
    <w:rsid w:val="00FA274F"/>
    <w:rsid w:val="00FC3502"/>
    <w:rsid w:val="00FD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4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C19"/>
    <w:pPr>
      <w:keepNext/>
      <w:jc w:val="center"/>
      <w:outlineLvl w:val="0"/>
    </w:pPr>
    <w:rPr>
      <w:b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C19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3E17"/>
  </w:style>
  <w:style w:type="paragraph" w:customStyle="1" w:styleId="ConsPlusNonformat">
    <w:name w:val="ConsPlusNonformat"/>
    <w:rsid w:val="003A3F8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rsid w:val="002302CB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rsid w:val="002302CB"/>
    <w:pPr>
      <w:spacing w:after="120" w:line="480" w:lineRule="auto"/>
    </w:pPr>
    <w:rPr>
      <w:sz w:val="24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30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7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7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8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E05F52"/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643CC5"/>
    <w:pPr>
      <w:spacing w:after="240"/>
      <w:ind w:left="720" w:firstLine="709"/>
      <w:contextualSpacing/>
    </w:pPr>
    <w:rPr>
      <w:rFonts w:eastAsia="Calibri"/>
      <w:sz w:val="30"/>
      <w:szCs w:val="22"/>
      <w:lang w:eastAsia="en-US"/>
    </w:rPr>
  </w:style>
  <w:style w:type="paragraph" w:customStyle="1" w:styleId="ConsPlusCell">
    <w:name w:val="ConsPlusCell"/>
    <w:uiPriority w:val="99"/>
    <w:rsid w:val="00451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6C19"/>
    <w:pPr>
      <w:keepNext/>
      <w:jc w:val="center"/>
      <w:outlineLvl w:val="0"/>
    </w:pPr>
    <w:rPr>
      <w:b/>
      <w:sz w:val="26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C19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2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3E17"/>
  </w:style>
  <w:style w:type="paragraph" w:customStyle="1" w:styleId="ConsPlusNonformat">
    <w:name w:val="ConsPlusNonformat"/>
    <w:rsid w:val="003A3F8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rsid w:val="002302CB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rsid w:val="002302CB"/>
    <w:pPr>
      <w:spacing w:after="120" w:line="480" w:lineRule="auto"/>
    </w:pPr>
    <w:rPr>
      <w:sz w:val="24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30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C7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7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8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E05F52"/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643CC5"/>
    <w:pPr>
      <w:spacing w:after="240"/>
      <w:ind w:left="720" w:firstLine="709"/>
      <w:contextualSpacing/>
    </w:pPr>
    <w:rPr>
      <w:rFonts w:eastAsia="Calibri"/>
      <w:sz w:val="30"/>
      <w:szCs w:val="22"/>
      <w:lang w:eastAsia="en-US"/>
    </w:rPr>
  </w:style>
  <w:style w:type="paragraph" w:customStyle="1" w:styleId="ConsPlusCell">
    <w:name w:val="ConsPlusCell"/>
    <w:uiPriority w:val="99"/>
    <w:rsid w:val="00451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Ohrana</cp:lastModifiedBy>
  <cp:revision>17</cp:revision>
  <cp:lastPrinted>2023-12-22T06:41:00Z</cp:lastPrinted>
  <dcterms:created xsi:type="dcterms:W3CDTF">2021-06-23T06:49:00Z</dcterms:created>
  <dcterms:modified xsi:type="dcterms:W3CDTF">2024-11-27T05:21:00Z</dcterms:modified>
</cp:coreProperties>
</file>