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5AD6" w14:textId="45D642E8" w:rsidR="009B28A8" w:rsidRPr="005042EF" w:rsidRDefault="009B28A8" w:rsidP="005042EF">
      <w:pPr>
        <w:pStyle w:val="1"/>
        <w:tabs>
          <w:tab w:val="left" w:pos="14459"/>
        </w:tabs>
        <w:ind w:left="0"/>
        <w:rPr>
          <w:sz w:val="28"/>
          <w:szCs w:val="28"/>
        </w:rPr>
      </w:pPr>
      <w:r w:rsidRPr="005042EF">
        <w:rPr>
          <w:sz w:val="28"/>
          <w:szCs w:val="28"/>
        </w:rPr>
        <w:t>г. Поставы</w:t>
      </w:r>
      <w:r w:rsidR="005042E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20071D">
        <w:rPr>
          <w:sz w:val="28"/>
          <w:szCs w:val="28"/>
        </w:rPr>
        <w:t>26</w:t>
      </w:r>
      <w:r w:rsidR="00D004BD" w:rsidRPr="005042EF">
        <w:rPr>
          <w:sz w:val="28"/>
          <w:szCs w:val="28"/>
        </w:rPr>
        <w:t>.0</w:t>
      </w:r>
      <w:r w:rsidR="0020071D">
        <w:rPr>
          <w:sz w:val="28"/>
          <w:szCs w:val="28"/>
        </w:rPr>
        <w:t>6</w:t>
      </w:r>
      <w:r w:rsidR="00D004BD" w:rsidRPr="005042EF">
        <w:rPr>
          <w:sz w:val="28"/>
          <w:szCs w:val="28"/>
        </w:rPr>
        <w:t>.202</w:t>
      </w:r>
      <w:r w:rsidR="004B5C3E">
        <w:rPr>
          <w:sz w:val="28"/>
          <w:szCs w:val="28"/>
        </w:rPr>
        <w:t>6</w:t>
      </w:r>
    </w:p>
    <w:p w14:paraId="733E62FC" w14:textId="704F4B37" w:rsidR="009B28A8" w:rsidRPr="005042EF" w:rsidRDefault="009B28A8" w:rsidP="009B28A8">
      <w:pPr>
        <w:jc w:val="center"/>
        <w:rPr>
          <w:b/>
          <w:caps/>
          <w:sz w:val="28"/>
          <w:szCs w:val="28"/>
        </w:rPr>
      </w:pPr>
      <w:r w:rsidRPr="005042EF">
        <w:rPr>
          <w:b/>
          <w:caps/>
          <w:sz w:val="28"/>
          <w:szCs w:val="28"/>
        </w:rPr>
        <w:t>ИЗВЕЩЕНИЕ Об открытом АУКЦИОНЕ ПО ПРОДАЖЕ ПУСТУЮЩ</w:t>
      </w:r>
      <w:r w:rsidR="000B42E7">
        <w:rPr>
          <w:b/>
          <w:caps/>
          <w:sz w:val="28"/>
          <w:szCs w:val="28"/>
        </w:rPr>
        <w:t>его</w:t>
      </w:r>
      <w:r w:rsidR="004B5C3E">
        <w:rPr>
          <w:b/>
          <w:caps/>
          <w:sz w:val="28"/>
          <w:szCs w:val="28"/>
        </w:rPr>
        <w:t xml:space="preserve"> ДОМ</w:t>
      </w:r>
      <w:r w:rsidR="000B42E7">
        <w:rPr>
          <w:b/>
          <w:caps/>
          <w:sz w:val="28"/>
          <w:szCs w:val="28"/>
        </w:rPr>
        <w:t>а</w:t>
      </w:r>
      <w:r w:rsidRPr="005042EF">
        <w:rPr>
          <w:b/>
          <w:caps/>
          <w:sz w:val="28"/>
          <w:szCs w:val="28"/>
        </w:rPr>
        <w:t xml:space="preserve">, </w:t>
      </w:r>
    </w:p>
    <w:p w14:paraId="3B6853EF" w14:textId="1295B4BA" w:rsidR="009B28A8" w:rsidRPr="005042EF" w:rsidRDefault="009B28A8" w:rsidP="009B28A8">
      <w:pPr>
        <w:jc w:val="center"/>
        <w:rPr>
          <w:b/>
          <w:caps/>
          <w:sz w:val="28"/>
          <w:szCs w:val="28"/>
        </w:rPr>
      </w:pPr>
      <w:r w:rsidRPr="005042EF">
        <w:rPr>
          <w:b/>
          <w:caps/>
          <w:sz w:val="28"/>
          <w:szCs w:val="28"/>
        </w:rPr>
        <w:t>ПЕРЕДАНН</w:t>
      </w:r>
      <w:r w:rsidR="000B42E7">
        <w:rPr>
          <w:b/>
          <w:caps/>
          <w:sz w:val="28"/>
          <w:szCs w:val="28"/>
        </w:rPr>
        <w:t>ого</w:t>
      </w:r>
      <w:r w:rsidRPr="005042EF">
        <w:rPr>
          <w:b/>
          <w:caps/>
          <w:sz w:val="28"/>
          <w:szCs w:val="28"/>
        </w:rPr>
        <w:t xml:space="preserve"> В СОБСТВЕННОСТЬ Поставского РАЙОНА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8505"/>
        <w:gridCol w:w="1559"/>
        <w:gridCol w:w="1276"/>
      </w:tblGrid>
      <w:tr w:rsidR="009B28A8" w:rsidRPr="00FA2A41" w14:paraId="6804C938" w14:textId="77777777" w:rsidTr="005042EF">
        <w:trPr>
          <w:trHeight w:val="769"/>
        </w:trPr>
        <w:tc>
          <w:tcPr>
            <w:tcW w:w="709" w:type="dxa"/>
            <w:vAlign w:val="center"/>
          </w:tcPr>
          <w:p w14:paraId="2C68DCE7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№</w:t>
            </w:r>
          </w:p>
          <w:p w14:paraId="4DEF6508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лота</w:t>
            </w:r>
          </w:p>
        </w:tc>
        <w:tc>
          <w:tcPr>
            <w:tcW w:w="3828" w:type="dxa"/>
            <w:vAlign w:val="center"/>
          </w:tcPr>
          <w:p w14:paraId="7403B8F2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Наименование предмета аукциона</w:t>
            </w:r>
          </w:p>
        </w:tc>
        <w:tc>
          <w:tcPr>
            <w:tcW w:w="8505" w:type="dxa"/>
            <w:vAlign w:val="center"/>
          </w:tcPr>
          <w:p w14:paraId="4DDB2256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Характеристика предмета аукциона</w:t>
            </w:r>
          </w:p>
        </w:tc>
        <w:tc>
          <w:tcPr>
            <w:tcW w:w="1559" w:type="dxa"/>
            <w:vAlign w:val="center"/>
          </w:tcPr>
          <w:p w14:paraId="6AC111FC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Начальная цена предмета аукциона</w:t>
            </w:r>
          </w:p>
        </w:tc>
        <w:tc>
          <w:tcPr>
            <w:tcW w:w="1276" w:type="dxa"/>
            <w:vAlign w:val="center"/>
          </w:tcPr>
          <w:p w14:paraId="0BDBDB19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Сумма  задатка</w:t>
            </w:r>
          </w:p>
          <w:p w14:paraId="0C710CCD" w14:textId="77777777" w:rsidR="009B28A8" w:rsidRPr="00CA0264" w:rsidRDefault="009B28A8" w:rsidP="007A7EA1">
            <w:pPr>
              <w:jc w:val="center"/>
              <w:rPr>
                <w:b/>
                <w:sz w:val="20"/>
              </w:rPr>
            </w:pPr>
            <w:r w:rsidRPr="00CA0264">
              <w:rPr>
                <w:b/>
                <w:sz w:val="20"/>
              </w:rPr>
              <w:t>(руб.)</w:t>
            </w:r>
          </w:p>
        </w:tc>
      </w:tr>
      <w:tr w:rsidR="00E47101" w:rsidRPr="00FA2A41" w14:paraId="172F20D3" w14:textId="77777777" w:rsidTr="007A5316">
        <w:trPr>
          <w:trHeight w:val="1225"/>
        </w:trPr>
        <w:tc>
          <w:tcPr>
            <w:tcW w:w="709" w:type="dxa"/>
            <w:shd w:val="clear" w:color="auto" w:fill="auto"/>
          </w:tcPr>
          <w:p w14:paraId="1815DFB0" w14:textId="77777777" w:rsidR="00E47101" w:rsidRPr="00EB43A9" w:rsidRDefault="00E47101" w:rsidP="00977A23">
            <w:pPr>
              <w:pStyle w:val="2"/>
              <w:jc w:val="center"/>
              <w:rPr>
                <w:b/>
                <w:color w:val="000000"/>
                <w:sz w:val="20"/>
                <w:lang w:val="en-US"/>
              </w:rPr>
            </w:pPr>
          </w:p>
          <w:p w14:paraId="1A3318BD" w14:textId="4E8951A6" w:rsidR="00E47101" w:rsidRPr="00EB43A9" w:rsidRDefault="0020071D" w:rsidP="0020071D">
            <w:pPr>
              <w:pStyle w:val="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828" w:type="dxa"/>
          </w:tcPr>
          <w:p w14:paraId="7A42FD9F" w14:textId="59E177DC" w:rsidR="005C7A5C" w:rsidRDefault="004B5C3E" w:rsidP="00652332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E47101" w:rsidRPr="00EB43A9">
              <w:rPr>
                <w:color w:val="000000"/>
                <w:sz w:val="20"/>
              </w:rPr>
              <w:t>дноквартирн</w:t>
            </w:r>
            <w:r>
              <w:rPr>
                <w:color w:val="000000"/>
                <w:sz w:val="20"/>
              </w:rPr>
              <w:t>ый</w:t>
            </w:r>
            <w:r w:rsidR="00E47101" w:rsidRPr="00EB43A9">
              <w:rPr>
                <w:color w:val="000000"/>
                <w:sz w:val="20"/>
              </w:rPr>
              <w:t xml:space="preserve"> жило</w:t>
            </w:r>
            <w:r>
              <w:rPr>
                <w:color w:val="000000"/>
                <w:sz w:val="20"/>
              </w:rPr>
              <w:t>й</w:t>
            </w:r>
            <w:r w:rsidR="00E47101" w:rsidRPr="00EB43A9">
              <w:rPr>
                <w:color w:val="000000"/>
                <w:sz w:val="20"/>
              </w:rPr>
              <w:t xml:space="preserve"> дом, расположенн</w:t>
            </w:r>
            <w:r w:rsidR="00C56334">
              <w:rPr>
                <w:color w:val="000000"/>
                <w:sz w:val="20"/>
              </w:rPr>
              <w:t>ый</w:t>
            </w:r>
            <w:r w:rsidR="00E47101" w:rsidRPr="00EB43A9">
              <w:rPr>
                <w:color w:val="000000"/>
                <w:sz w:val="20"/>
              </w:rPr>
              <w:t xml:space="preserve"> по адресу: Витебская область, Поставский район, </w:t>
            </w:r>
          </w:p>
          <w:p w14:paraId="240FAF72" w14:textId="33A3EDC8" w:rsidR="005C7A5C" w:rsidRDefault="004B5C3E" w:rsidP="00652332">
            <w:pPr>
              <w:widowControl w:val="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Камайский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E47101" w:rsidRPr="00EB43A9">
              <w:rPr>
                <w:color w:val="000000"/>
                <w:sz w:val="20"/>
              </w:rPr>
              <w:t xml:space="preserve"> с/с, </w:t>
            </w:r>
            <w:r w:rsidR="0020071D">
              <w:rPr>
                <w:color w:val="000000"/>
                <w:sz w:val="20"/>
              </w:rPr>
              <w:t xml:space="preserve">д. </w:t>
            </w:r>
            <w:proofErr w:type="spellStart"/>
            <w:r w:rsidR="0020071D">
              <w:rPr>
                <w:color w:val="000000"/>
                <w:sz w:val="20"/>
              </w:rPr>
              <w:t>Лодоси</w:t>
            </w:r>
            <w:proofErr w:type="spellEnd"/>
            <w:r w:rsidR="00E47101" w:rsidRPr="00EB43A9">
              <w:rPr>
                <w:color w:val="000000"/>
                <w:sz w:val="20"/>
              </w:rPr>
              <w:t xml:space="preserve">, </w:t>
            </w:r>
          </w:p>
          <w:p w14:paraId="1A4B31F5" w14:textId="763A4909" w:rsidR="00E47101" w:rsidRPr="00EB43A9" w:rsidRDefault="00E47101" w:rsidP="0020071D">
            <w:pPr>
              <w:widowControl w:val="0"/>
              <w:rPr>
                <w:sz w:val="20"/>
              </w:rPr>
            </w:pPr>
            <w:r w:rsidRPr="00EB43A9">
              <w:rPr>
                <w:color w:val="000000"/>
                <w:sz w:val="20"/>
              </w:rPr>
              <w:t xml:space="preserve">ул. </w:t>
            </w:r>
            <w:r w:rsidR="0020071D">
              <w:rPr>
                <w:color w:val="000000"/>
                <w:sz w:val="20"/>
              </w:rPr>
              <w:t>Приозерная</w:t>
            </w:r>
            <w:r w:rsidR="004B5C3E">
              <w:rPr>
                <w:color w:val="000000"/>
                <w:sz w:val="20"/>
              </w:rPr>
              <w:t>, д.</w:t>
            </w:r>
            <w:r w:rsidR="0020071D">
              <w:rPr>
                <w:color w:val="000000"/>
                <w:sz w:val="20"/>
              </w:rPr>
              <w:t>15</w:t>
            </w:r>
          </w:p>
        </w:tc>
        <w:tc>
          <w:tcPr>
            <w:tcW w:w="8505" w:type="dxa"/>
          </w:tcPr>
          <w:p w14:paraId="0C97CCE6" w14:textId="16729420" w:rsidR="004B5C3E" w:rsidRPr="00EB43A9" w:rsidRDefault="00E47101" w:rsidP="007A5316">
            <w:pPr>
              <w:pStyle w:val="2"/>
              <w:jc w:val="left"/>
              <w:rPr>
                <w:color w:val="000000"/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Характеристика недвижимости:</w:t>
            </w:r>
            <w:r w:rsidRPr="00EB43A9">
              <w:rPr>
                <w:sz w:val="20"/>
              </w:rPr>
              <w:t xml:space="preserve"> </w:t>
            </w:r>
            <w:r w:rsidR="004B5C3E" w:rsidRPr="00EB43A9">
              <w:rPr>
                <w:color w:val="000000"/>
                <w:sz w:val="20"/>
              </w:rPr>
              <w:t>одноквартирн</w:t>
            </w:r>
            <w:r w:rsidR="004B5C3E">
              <w:rPr>
                <w:color w:val="000000"/>
                <w:sz w:val="20"/>
              </w:rPr>
              <w:t>ый</w:t>
            </w:r>
            <w:r w:rsidR="004B5C3E" w:rsidRPr="00EB43A9">
              <w:rPr>
                <w:color w:val="000000"/>
                <w:sz w:val="20"/>
              </w:rPr>
              <w:t xml:space="preserve"> жило</w:t>
            </w:r>
            <w:r w:rsidR="004B5C3E">
              <w:rPr>
                <w:color w:val="000000"/>
                <w:sz w:val="20"/>
              </w:rPr>
              <w:t>й</w:t>
            </w:r>
            <w:r w:rsidR="004B5C3E" w:rsidRPr="00EB43A9">
              <w:rPr>
                <w:color w:val="000000"/>
                <w:sz w:val="20"/>
              </w:rPr>
              <w:t xml:space="preserve"> дом – одноэтажн</w:t>
            </w:r>
            <w:r w:rsidR="004B5C3E">
              <w:rPr>
                <w:color w:val="000000"/>
                <w:sz w:val="20"/>
              </w:rPr>
              <w:t>ый</w:t>
            </w:r>
            <w:r w:rsidR="004B5C3E" w:rsidRPr="00EB43A9">
              <w:rPr>
                <w:color w:val="000000"/>
                <w:sz w:val="20"/>
              </w:rPr>
              <w:t xml:space="preserve">, стены бревенчатые, общая площадь жилых помещений </w:t>
            </w:r>
            <w:r w:rsidR="0020071D">
              <w:rPr>
                <w:color w:val="000000"/>
                <w:sz w:val="20"/>
              </w:rPr>
              <w:t>41,82</w:t>
            </w:r>
            <w:r w:rsidR="004B5C3E" w:rsidRPr="00EB43A9">
              <w:rPr>
                <w:color w:val="000000"/>
                <w:sz w:val="20"/>
              </w:rPr>
              <w:t xml:space="preserve"> </w:t>
            </w:r>
            <w:proofErr w:type="spellStart"/>
            <w:r w:rsidR="004B5C3E" w:rsidRPr="00EB43A9">
              <w:rPr>
                <w:color w:val="000000"/>
                <w:sz w:val="20"/>
              </w:rPr>
              <w:t>кв.м</w:t>
            </w:r>
            <w:proofErr w:type="spellEnd"/>
            <w:r w:rsidR="004B5C3E" w:rsidRPr="00EB43A9">
              <w:rPr>
                <w:color w:val="000000"/>
                <w:sz w:val="20"/>
              </w:rPr>
              <w:t>. Составные части и принадлежности:</w:t>
            </w:r>
            <w:r w:rsidR="007A5316">
              <w:rPr>
                <w:color w:val="000000"/>
                <w:sz w:val="20"/>
              </w:rPr>
              <w:t xml:space="preserve"> </w:t>
            </w:r>
            <w:r w:rsidR="0020071D">
              <w:rPr>
                <w:color w:val="000000"/>
                <w:sz w:val="20"/>
              </w:rPr>
              <w:t>холодная пристройка</w:t>
            </w:r>
            <w:r w:rsidR="007A5316">
              <w:rPr>
                <w:color w:val="000000"/>
                <w:sz w:val="20"/>
              </w:rPr>
              <w:t>, веранда</w:t>
            </w:r>
            <w:r w:rsidR="004B5C3E" w:rsidRPr="00EB43A9">
              <w:rPr>
                <w:sz w:val="20"/>
              </w:rPr>
              <w:t xml:space="preserve">. </w:t>
            </w:r>
          </w:p>
          <w:p w14:paraId="0D8BA73E" w14:textId="13C88B6B" w:rsidR="00E47101" w:rsidRPr="00EB43A9" w:rsidRDefault="004B5C3E" w:rsidP="007A5316">
            <w:pPr>
              <w:pStyle w:val="2"/>
              <w:jc w:val="left"/>
              <w:rPr>
                <w:sz w:val="20"/>
              </w:rPr>
            </w:pPr>
            <w:r w:rsidRPr="00EB43A9">
              <w:rPr>
                <w:b/>
                <w:sz w:val="20"/>
                <w:u w:val="single"/>
              </w:rPr>
              <w:t>Земельный участок</w:t>
            </w:r>
            <w:r w:rsidRPr="00EB43A9">
              <w:rPr>
                <w:b/>
                <w:sz w:val="20"/>
              </w:rPr>
              <w:t xml:space="preserve"> </w:t>
            </w:r>
            <w:r w:rsidRPr="00EB43A9">
              <w:rPr>
                <w:sz w:val="20"/>
              </w:rPr>
              <w:t>не зарегистрирован в Едином государственном регистре недвижимого имущества, прав на него, сделок с ним.</w:t>
            </w:r>
            <w:r w:rsidRPr="00EB43A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419B9D63" w14:textId="77777777" w:rsidR="00E47101" w:rsidRPr="00EB43A9" w:rsidRDefault="00E47101" w:rsidP="007A5316">
            <w:pPr>
              <w:widowControl w:val="0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Одна базовая величина</w:t>
            </w:r>
          </w:p>
        </w:tc>
        <w:tc>
          <w:tcPr>
            <w:tcW w:w="1276" w:type="dxa"/>
          </w:tcPr>
          <w:p w14:paraId="09F1AAB9" w14:textId="77777777" w:rsidR="00E47101" w:rsidRPr="00EB43A9" w:rsidRDefault="00E47101" w:rsidP="007A5316">
            <w:pPr>
              <w:widowControl w:val="0"/>
              <w:jc w:val="center"/>
              <w:rPr>
                <w:b/>
                <w:sz w:val="20"/>
              </w:rPr>
            </w:pPr>
            <w:r w:rsidRPr="00EB43A9">
              <w:rPr>
                <w:b/>
                <w:sz w:val="20"/>
              </w:rPr>
              <w:t>5,00</w:t>
            </w:r>
          </w:p>
        </w:tc>
      </w:tr>
    </w:tbl>
    <w:p w14:paraId="2BD2F7D8" w14:textId="7C1036AD" w:rsidR="00091D25" w:rsidRPr="00C85931" w:rsidRDefault="009B28A8" w:rsidP="007A7EA1">
      <w:r w:rsidRPr="00FA2A41">
        <w:rPr>
          <w:b/>
          <w:caps/>
          <w:color w:val="000000"/>
          <w:sz w:val="24"/>
          <w:szCs w:val="24"/>
          <w:u w:val="single"/>
        </w:rPr>
        <w:t xml:space="preserve">организатор, ПроДАВЕЦ </w:t>
      </w:r>
      <w:r w:rsidRPr="00FA2A41">
        <w:rPr>
          <w:b/>
          <w:color w:val="000000"/>
          <w:sz w:val="24"/>
          <w:szCs w:val="24"/>
        </w:rPr>
        <w:t xml:space="preserve">– </w:t>
      </w:r>
      <w:r w:rsidRPr="00FA2A41">
        <w:rPr>
          <w:sz w:val="24"/>
          <w:szCs w:val="24"/>
        </w:rPr>
        <w:t xml:space="preserve">Поставский районный исполнительный комитет, г. Поставы, пл. Ленина, 25, тел. (02155) </w:t>
      </w:r>
      <w:r w:rsidR="0059229F">
        <w:rPr>
          <w:sz w:val="24"/>
          <w:szCs w:val="24"/>
        </w:rPr>
        <w:t>3 13 61</w:t>
      </w:r>
      <w:r w:rsidRPr="00FA2A41">
        <w:rPr>
          <w:sz w:val="24"/>
          <w:szCs w:val="24"/>
        </w:rPr>
        <w:t>,</w:t>
      </w:r>
      <w:r w:rsidRPr="00FA2A41">
        <w:rPr>
          <w:color w:val="000000"/>
          <w:sz w:val="24"/>
          <w:szCs w:val="24"/>
        </w:rPr>
        <w:t xml:space="preserve"> </w:t>
      </w:r>
      <w:r w:rsidR="00C56334">
        <w:rPr>
          <w:color w:val="000000"/>
          <w:sz w:val="24"/>
          <w:szCs w:val="24"/>
        </w:rPr>
        <w:t>3 16 32</w:t>
      </w:r>
      <w:r w:rsidR="008E76CF" w:rsidRPr="00FA2A41">
        <w:rPr>
          <w:sz w:val="24"/>
          <w:szCs w:val="24"/>
          <w:shd w:val="clear" w:color="auto" w:fill="FFFFFF"/>
        </w:rPr>
        <w:t xml:space="preserve"> </w:t>
      </w:r>
      <w:r w:rsidR="00787084" w:rsidRPr="00FA2A41">
        <w:rPr>
          <w:sz w:val="24"/>
          <w:szCs w:val="24"/>
          <w:shd w:val="clear" w:color="auto" w:fill="FFFFFF"/>
        </w:rPr>
        <w:br/>
      </w:r>
      <w:r w:rsidR="00674D69" w:rsidRPr="00FA2A41">
        <w:rPr>
          <w:color w:val="000000"/>
          <w:sz w:val="24"/>
          <w:szCs w:val="24"/>
        </w:rPr>
        <w:t xml:space="preserve"> </w:t>
      </w:r>
      <w:r w:rsidRPr="00FA2A41">
        <w:rPr>
          <w:color w:val="000000"/>
          <w:sz w:val="24"/>
          <w:szCs w:val="24"/>
        </w:rPr>
        <w:t xml:space="preserve">сайт: </w:t>
      </w:r>
      <w:r w:rsidR="00D22BFF" w:rsidRPr="00FA2A41">
        <w:rPr>
          <w:sz w:val="24"/>
          <w:szCs w:val="24"/>
        </w:rPr>
        <w:t xml:space="preserve"> </w:t>
      </w:r>
      <w:hyperlink r:id="rId5" w:history="1">
        <w:r w:rsidR="00D22BFF" w:rsidRPr="00FA2A41">
          <w:rPr>
            <w:color w:val="0000FF"/>
            <w:sz w:val="24"/>
            <w:szCs w:val="24"/>
            <w:u w:val="single"/>
          </w:rPr>
          <w:t>www.gki.gov.by</w:t>
        </w:r>
      </w:hyperlink>
      <w:r w:rsidR="00C85931">
        <w:rPr>
          <w:sz w:val="24"/>
          <w:szCs w:val="24"/>
        </w:rPr>
        <w:t xml:space="preserve">, </w:t>
      </w:r>
      <w:hyperlink r:id="rId6" w:history="1">
        <w:r w:rsidR="00C85931" w:rsidRPr="007866FF">
          <w:rPr>
            <w:rStyle w:val="a3"/>
          </w:rPr>
          <w:t>https://postavy.vitebsk-region.gov.by/ru/prod_pust_dom-ru/</w:t>
        </w:r>
      </w:hyperlink>
      <w:r w:rsidR="00C85931">
        <w:t>.</w:t>
      </w:r>
    </w:p>
    <w:p w14:paraId="577AEDE9" w14:textId="4A1C5359" w:rsidR="00CD651F" w:rsidRPr="00FA2A41" w:rsidRDefault="00CD651F" w:rsidP="00C56334">
      <w:pPr>
        <w:ind w:firstLine="567"/>
        <w:rPr>
          <w:b/>
          <w:sz w:val="24"/>
          <w:szCs w:val="24"/>
        </w:rPr>
      </w:pPr>
      <w:r w:rsidRPr="00FA2A41">
        <w:rPr>
          <w:b/>
          <w:sz w:val="24"/>
          <w:szCs w:val="24"/>
        </w:rPr>
        <w:t xml:space="preserve">Аукцион состоится </w:t>
      </w:r>
      <w:r w:rsidR="0020071D">
        <w:rPr>
          <w:b/>
          <w:sz w:val="24"/>
          <w:szCs w:val="24"/>
        </w:rPr>
        <w:t>26 июня</w:t>
      </w:r>
      <w:r w:rsidRPr="0059229F">
        <w:rPr>
          <w:b/>
          <w:sz w:val="24"/>
          <w:szCs w:val="24"/>
        </w:rPr>
        <w:t xml:space="preserve"> 202</w:t>
      </w:r>
      <w:r w:rsidR="007A5316">
        <w:rPr>
          <w:b/>
          <w:sz w:val="24"/>
          <w:szCs w:val="24"/>
        </w:rPr>
        <w:t>6</w:t>
      </w:r>
      <w:r w:rsidRPr="0059229F">
        <w:rPr>
          <w:b/>
          <w:sz w:val="24"/>
          <w:szCs w:val="24"/>
        </w:rPr>
        <w:t xml:space="preserve"> г. в 11 часов</w:t>
      </w:r>
      <w:r w:rsidRPr="00FA2A41">
        <w:rPr>
          <w:b/>
          <w:sz w:val="24"/>
          <w:szCs w:val="24"/>
        </w:rPr>
        <w:t xml:space="preserve"> в здании Поставского районного исполнительного комитета по адресу: г. Поставы,</w:t>
      </w:r>
      <w:r w:rsidR="005042EF">
        <w:rPr>
          <w:b/>
          <w:sz w:val="24"/>
          <w:szCs w:val="24"/>
        </w:rPr>
        <w:br/>
      </w:r>
      <w:r w:rsidRPr="00FA2A41">
        <w:rPr>
          <w:b/>
          <w:sz w:val="24"/>
          <w:szCs w:val="24"/>
        </w:rPr>
        <w:t xml:space="preserve"> пл. Ленина, 25, </w:t>
      </w:r>
      <w:proofErr w:type="spellStart"/>
      <w:r w:rsidRPr="00FA2A41">
        <w:rPr>
          <w:b/>
          <w:sz w:val="24"/>
          <w:szCs w:val="24"/>
        </w:rPr>
        <w:t>каб</w:t>
      </w:r>
      <w:proofErr w:type="spellEnd"/>
      <w:r w:rsidRPr="00FA2A41">
        <w:rPr>
          <w:b/>
          <w:sz w:val="24"/>
          <w:szCs w:val="24"/>
        </w:rPr>
        <w:t>. 49</w:t>
      </w:r>
    </w:p>
    <w:p w14:paraId="2205F8AF" w14:textId="77777777" w:rsidR="00CD651F" w:rsidRPr="00FA2A41" w:rsidRDefault="00CD651F" w:rsidP="007A7EA1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A2A41">
        <w:rPr>
          <w:color w:val="000000"/>
        </w:rPr>
        <w:t>Для участия в аукционе приглашаются граждане Республики Беларусь, иностранные граждане, лица без гражданства</w:t>
      </w:r>
      <w:r w:rsidR="00197054" w:rsidRPr="00FA2A41">
        <w:rPr>
          <w:color w:val="000000"/>
        </w:rPr>
        <w:t xml:space="preserve"> (далее, если не предусмотрено иное, - граждане)</w:t>
      </w:r>
      <w:r w:rsidRPr="00FA2A41">
        <w:rPr>
          <w:color w:val="000000"/>
        </w:rPr>
        <w:t>, индивидуальные предприниматели и юридические лица.</w:t>
      </w:r>
    </w:p>
    <w:p w14:paraId="5A2220C6" w14:textId="77777777" w:rsidR="00CD651F" w:rsidRPr="00FA2A41" w:rsidRDefault="00CD651F" w:rsidP="007A7EA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a85"/>
      <w:bookmarkEnd w:id="0"/>
      <w:r w:rsidRPr="00FA2A41">
        <w:rPr>
          <w:color w:val="000000"/>
        </w:rPr>
        <w:t>Допускается участие на стороне покупателя консолидированных участников – двух и более граждан, индивидуальных предпринимателей, юридических лиц.</w:t>
      </w:r>
    </w:p>
    <w:p w14:paraId="6A50258B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В целях участия в аукционе в качестве консолидированных участников юридические или физические лица, в том числе индивидуальные предприниматели, заключают договор о совместном участии в аукционе, в котором определяют:</w:t>
      </w:r>
    </w:p>
    <w:p w14:paraId="1FBD28A1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доли своего участия в приобретении недвижимого имущества;</w:t>
      </w:r>
    </w:p>
    <w:p w14:paraId="36CC67E1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взаимные права и обязанности по участию в аукционе;</w:t>
      </w:r>
    </w:p>
    <w:p w14:paraId="5AB9EFD7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уполномоченное лицо, которое будет представлять на аукционе стороны договора о совместном участии в аукционе, подписывать протокол о результатах аукциона, договор купли-продажи недвижимого имущества, договор аренды земельного участка (далее – уполномоченное лицо);</w:t>
      </w:r>
    </w:p>
    <w:p w14:paraId="2A32E16D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условие о том, что стороны договора о совместном участии в аукционе несут солидарную ответственность по обязательствам, связанным с участием в аукционе, а также по договору купли-продажи недвижимого имущества, договору аренды земельного участка;</w:t>
      </w:r>
    </w:p>
    <w:p w14:paraId="7CFECFA9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максимальный размер цены, которую уполномоченное лицо не вправе превышать при участии в торгах на аукционе.</w:t>
      </w:r>
    </w:p>
    <w:p w14:paraId="56718805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Юридические или физические лица, в том числе индивидуальные предприниматели, заключившие договор о совместном участии в аукционе, выдают уполномоченному лицу соответствующие доверенности.</w:t>
      </w:r>
    </w:p>
    <w:p w14:paraId="5C7C0AF2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b/>
          <w:sz w:val="24"/>
          <w:szCs w:val="24"/>
        </w:rPr>
        <w:t>Участнику необходимо подать заявление и подписать соглашение установленной формы с Поставским районным исполнительным комитетом.</w:t>
      </w:r>
    </w:p>
    <w:p w14:paraId="1DBCCBAB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b/>
          <w:sz w:val="24"/>
          <w:szCs w:val="24"/>
        </w:rPr>
        <w:t>Для участия в аукционе заявитель (лично либо через своего представителя) в установленный в извещении о проведении аукциона срок</w:t>
      </w:r>
      <w:r w:rsidRPr="00FA2A41">
        <w:rPr>
          <w:sz w:val="24"/>
          <w:szCs w:val="24"/>
        </w:rPr>
        <w:t xml:space="preserve"> подает организатору аукциона заявление на участие в аукционе по форме, установленной Государственным комитетом по имуществу, к которому прилагаются следующие документы:</w:t>
      </w:r>
    </w:p>
    <w:p w14:paraId="6EDE2C38" w14:textId="77777777" w:rsidR="00CD651F" w:rsidRPr="00FA2A41" w:rsidRDefault="00CD651F" w:rsidP="007A7EA1">
      <w:pPr>
        <w:ind w:firstLine="567"/>
        <w:jc w:val="both"/>
        <w:rPr>
          <w:sz w:val="24"/>
          <w:szCs w:val="24"/>
        </w:rPr>
      </w:pPr>
      <w:r w:rsidRPr="00FA2A41">
        <w:rPr>
          <w:sz w:val="24"/>
          <w:szCs w:val="24"/>
        </w:rPr>
        <w:t>документ, подтверждающий внесение суммы задатка (задатков) на текущий (расчетный) банковский счет, указанный в извещении, с отметкой банка;</w:t>
      </w:r>
    </w:p>
    <w:p w14:paraId="5C535D06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гражданином – копия документа, удостоверяющего личность, без нотариального засвидетельствования;</w:t>
      </w:r>
    </w:p>
    <w:p w14:paraId="0524929D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индивидуальным предпринимателем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14:paraId="671945EF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гражданина или индивидуального предпринимателя – доверенность;</w:t>
      </w:r>
    </w:p>
    <w:p w14:paraId="4F9CC4CE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lastRenderedPageBreak/>
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4C36EAA7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71D4DE02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14:paraId="0E55EEA9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 (приказ о назначении на должность руководителя, или заверенная выписка из решения общего собрания, правления либо иного органа управления юридического лица в соответствии с учредительными документами, или трудовой договор (контракт), или соответствующий гражданско-правовой договор либо иные документы в соответствии с законодательством)..</w:t>
      </w:r>
    </w:p>
    <w:p w14:paraId="11B18DA8" w14:textId="77777777" w:rsidR="00047D1E" w:rsidRPr="00FA2A41" w:rsidRDefault="00047D1E" w:rsidP="007A7EA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14:paraId="63942BB6" w14:textId="77777777" w:rsidR="005261A5" w:rsidRPr="005042EF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5042EF">
        <w:rPr>
          <w:color w:val="000000"/>
          <w:sz w:val="24"/>
          <w:szCs w:val="24"/>
        </w:rPr>
        <w:t>Прием заявлений на участие в аукционе со всеми необходимыми документами заканчивается в установленные организатором аукциона день и время, указанные в извещении, но не ранее чем за три рабочих дня до даты проведения аукциона. Заявления, поступившие после установленного срока, не рассматриваются. Сроком поступления заявления является дата его регистрации в журнале регистрации заявлений на участие в аукционе.</w:t>
      </w:r>
    </w:p>
    <w:p w14:paraId="465DE279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К участию в аукционе допускаются лица,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(расчетный) банковский счет сумму задатка (задатков),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</w:r>
    </w:p>
    <w:p w14:paraId="1AC61161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Участник аукциона, желающий участвовать в аукционе в отношении нескольких объектов недвижимого имущества, вносит задатки в размере, установленном для каждого из них.</w:t>
      </w:r>
    </w:p>
    <w:p w14:paraId="3B956C69" w14:textId="77777777" w:rsidR="005261A5" w:rsidRPr="00FA2A41" w:rsidRDefault="00197054" w:rsidP="007A7EA1">
      <w:pPr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      </w:t>
      </w:r>
      <w:r w:rsidR="005261A5" w:rsidRPr="00FA2A41">
        <w:rPr>
          <w:color w:val="000000"/>
          <w:sz w:val="24"/>
          <w:szCs w:val="24"/>
        </w:rPr>
        <w:t>Сведения об участниках аукциона не подлежат разглашению, кроме случаев, предусмотренных законодательством.</w:t>
      </w:r>
    </w:p>
    <w:p w14:paraId="6E6CDE7E" w14:textId="77777777" w:rsidR="005261A5" w:rsidRPr="00FA2A41" w:rsidRDefault="005261A5" w:rsidP="007A7EA1">
      <w:pPr>
        <w:ind w:firstLine="426"/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>Участник аукциона имеет право до начала аукциона письменно отозвать заявление на участие в нем. В случае письменного отзыва данного заявления либо неявки участника аукциона на аукцион, сумма внесенного участником аукциона задатка (задатков) возвращается организатором аукциона в течение пяти рабочих дней со дня проведения аукциона.</w:t>
      </w:r>
    </w:p>
    <w:p w14:paraId="61A08C9F" w14:textId="77777777" w:rsidR="005261A5" w:rsidRPr="00FA2A41" w:rsidRDefault="00197054" w:rsidP="007A7EA1">
      <w:pPr>
        <w:jc w:val="both"/>
        <w:rPr>
          <w:color w:val="000000"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      </w:t>
      </w:r>
      <w:r w:rsidR="005261A5" w:rsidRPr="00FA2A41">
        <w:rPr>
          <w:color w:val="000000"/>
          <w:sz w:val="24"/>
          <w:szCs w:val="24"/>
        </w:rPr>
        <w:t>Письменный отзыв заявления или неявка участника аукциона на аукцион регистрируется в журнале регистрации заявлений на участие в аукционе.</w:t>
      </w:r>
    </w:p>
    <w:p w14:paraId="673F8B8C" w14:textId="77777777" w:rsidR="005261A5" w:rsidRPr="00FA2A41" w:rsidRDefault="005261A5" w:rsidP="007A7EA1">
      <w:pPr>
        <w:ind w:firstLine="360"/>
        <w:jc w:val="both"/>
        <w:rPr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 Перед началом аукциона участники аукциона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окончания аукциона</w:t>
      </w:r>
      <w:r w:rsidRPr="00FA2A41">
        <w:rPr>
          <w:sz w:val="24"/>
          <w:szCs w:val="24"/>
        </w:rPr>
        <w:t>.</w:t>
      </w:r>
    </w:p>
    <w:p w14:paraId="0BD96742" w14:textId="5A60B523" w:rsidR="005261A5" w:rsidRDefault="005261A5" w:rsidP="007A7EA1">
      <w:pPr>
        <w:ind w:firstLine="360"/>
        <w:jc w:val="both"/>
        <w:rPr>
          <w:sz w:val="24"/>
          <w:szCs w:val="24"/>
        </w:rPr>
      </w:pPr>
      <w:bookmarkStart w:id="1" w:name="_GoBack"/>
      <w:bookmarkEnd w:id="1"/>
      <w:r w:rsidRPr="00FA2A41">
        <w:rPr>
          <w:sz w:val="24"/>
          <w:szCs w:val="24"/>
        </w:rPr>
        <w:t xml:space="preserve">Заявления на участие в аукционе принимаются в рабочие дни с 8.00 до 13.00 и с 14.00 до 16.00, </w:t>
      </w:r>
      <w:r w:rsidRPr="0036799C">
        <w:rPr>
          <w:b/>
          <w:sz w:val="24"/>
          <w:szCs w:val="24"/>
        </w:rPr>
        <w:t xml:space="preserve">последний день приема документов </w:t>
      </w:r>
      <w:r w:rsidR="0020071D">
        <w:rPr>
          <w:b/>
          <w:sz w:val="24"/>
          <w:szCs w:val="24"/>
        </w:rPr>
        <w:t>25</w:t>
      </w:r>
      <w:r w:rsidRPr="0036799C">
        <w:rPr>
          <w:b/>
          <w:sz w:val="24"/>
          <w:szCs w:val="24"/>
        </w:rPr>
        <w:t>.0</w:t>
      </w:r>
      <w:r w:rsidR="0020071D">
        <w:rPr>
          <w:b/>
          <w:sz w:val="24"/>
          <w:szCs w:val="24"/>
        </w:rPr>
        <w:t>6</w:t>
      </w:r>
      <w:r w:rsidRPr="0036799C">
        <w:rPr>
          <w:b/>
          <w:sz w:val="24"/>
          <w:szCs w:val="24"/>
        </w:rPr>
        <w:t>.202</w:t>
      </w:r>
      <w:r w:rsidR="007A5316">
        <w:rPr>
          <w:b/>
          <w:sz w:val="24"/>
          <w:szCs w:val="24"/>
        </w:rPr>
        <w:t>6</w:t>
      </w:r>
      <w:r w:rsidRPr="0036799C">
        <w:rPr>
          <w:b/>
          <w:sz w:val="24"/>
          <w:szCs w:val="24"/>
        </w:rPr>
        <w:t xml:space="preserve"> до 16.00</w:t>
      </w:r>
      <w:r w:rsidRPr="0036799C">
        <w:rPr>
          <w:sz w:val="24"/>
          <w:szCs w:val="24"/>
        </w:rPr>
        <w:t xml:space="preserve"> по адресу: г. Поставы, пл. Ленина, 25, кабинет № 62. Заключительная регистрация участников </w:t>
      </w:r>
      <w:r w:rsidR="0020071D">
        <w:rPr>
          <w:sz w:val="24"/>
          <w:szCs w:val="24"/>
        </w:rPr>
        <w:t>26</w:t>
      </w:r>
      <w:r w:rsidRPr="0036799C">
        <w:rPr>
          <w:sz w:val="24"/>
          <w:szCs w:val="24"/>
        </w:rPr>
        <w:t>.0</w:t>
      </w:r>
      <w:r w:rsidR="0020071D">
        <w:rPr>
          <w:sz w:val="24"/>
          <w:szCs w:val="24"/>
        </w:rPr>
        <w:t>6</w:t>
      </w:r>
      <w:r w:rsidRPr="0036799C">
        <w:rPr>
          <w:sz w:val="24"/>
          <w:szCs w:val="24"/>
        </w:rPr>
        <w:t>.202</w:t>
      </w:r>
      <w:r w:rsidR="007A5316">
        <w:rPr>
          <w:sz w:val="24"/>
          <w:szCs w:val="24"/>
        </w:rPr>
        <w:t>6</w:t>
      </w:r>
      <w:r w:rsidRPr="0036799C">
        <w:rPr>
          <w:sz w:val="24"/>
          <w:szCs w:val="24"/>
        </w:rPr>
        <w:t xml:space="preserve"> с 1</w:t>
      </w:r>
      <w:r w:rsidR="0075167E" w:rsidRPr="0036799C">
        <w:rPr>
          <w:sz w:val="24"/>
          <w:szCs w:val="24"/>
        </w:rPr>
        <w:t>0</w:t>
      </w:r>
      <w:r w:rsidRPr="0036799C">
        <w:rPr>
          <w:sz w:val="24"/>
          <w:szCs w:val="24"/>
        </w:rPr>
        <w:t>.00 до 1</w:t>
      </w:r>
      <w:r w:rsidR="0075167E" w:rsidRPr="0036799C">
        <w:rPr>
          <w:sz w:val="24"/>
          <w:szCs w:val="24"/>
        </w:rPr>
        <w:t>1</w:t>
      </w:r>
      <w:r w:rsidRPr="0036799C">
        <w:rPr>
          <w:sz w:val="24"/>
          <w:szCs w:val="24"/>
        </w:rPr>
        <w:t>.00.</w:t>
      </w:r>
      <w:r w:rsidRPr="00FA2A41">
        <w:rPr>
          <w:sz w:val="24"/>
          <w:szCs w:val="24"/>
        </w:rPr>
        <w:t xml:space="preserve"> К участию в торгах не допускаются участники, не прошедшие заключительную регистрацию.</w:t>
      </w:r>
    </w:p>
    <w:p w14:paraId="76EB061D" w14:textId="77777777" w:rsidR="0020071D" w:rsidRDefault="0020071D" w:rsidP="007A7EA1">
      <w:pPr>
        <w:ind w:firstLine="360"/>
        <w:jc w:val="both"/>
        <w:rPr>
          <w:sz w:val="24"/>
          <w:szCs w:val="24"/>
        </w:rPr>
      </w:pPr>
    </w:p>
    <w:p w14:paraId="315682C4" w14:textId="77777777" w:rsidR="0020071D" w:rsidRPr="00FA2A41" w:rsidRDefault="0020071D" w:rsidP="007A7EA1">
      <w:pPr>
        <w:ind w:firstLine="360"/>
        <w:jc w:val="both"/>
        <w:rPr>
          <w:sz w:val="24"/>
          <w:szCs w:val="24"/>
        </w:rPr>
      </w:pPr>
    </w:p>
    <w:p w14:paraId="5EE37956" w14:textId="77777777" w:rsidR="0020071D" w:rsidRDefault="0020071D" w:rsidP="007A7EA1">
      <w:pPr>
        <w:ind w:firstLine="360"/>
        <w:jc w:val="both"/>
        <w:rPr>
          <w:b/>
          <w:sz w:val="24"/>
          <w:szCs w:val="24"/>
        </w:rPr>
      </w:pPr>
    </w:p>
    <w:p w14:paraId="57B2B3CE" w14:textId="77777777" w:rsidR="0020071D" w:rsidRDefault="0020071D" w:rsidP="007A7EA1">
      <w:pPr>
        <w:ind w:firstLine="360"/>
        <w:jc w:val="both"/>
        <w:rPr>
          <w:b/>
          <w:sz w:val="24"/>
          <w:szCs w:val="24"/>
        </w:rPr>
      </w:pPr>
    </w:p>
    <w:p w14:paraId="2E5B09F2" w14:textId="150E7D57" w:rsidR="005261A5" w:rsidRPr="00FA2A41" w:rsidRDefault="0075167E" w:rsidP="007A7EA1">
      <w:pPr>
        <w:ind w:firstLine="360"/>
        <w:jc w:val="both"/>
        <w:rPr>
          <w:b/>
          <w:sz w:val="24"/>
          <w:szCs w:val="24"/>
        </w:rPr>
      </w:pPr>
      <w:r w:rsidRPr="00FA2A41">
        <w:rPr>
          <w:b/>
          <w:sz w:val="24"/>
          <w:szCs w:val="24"/>
        </w:rPr>
        <w:t xml:space="preserve">Сумма задатка перечисляется до подачи заявления на участие в аукционе на расчетный счет </w:t>
      </w:r>
      <w:r w:rsidR="00787084" w:rsidRPr="00FA2A41">
        <w:rPr>
          <w:b/>
          <w:sz w:val="24"/>
          <w:szCs w:val="24"/>
        </w:rPr>
        <w:br/>
      </w:r>
      <w:r w:rsidRPr="00FA2A41">
        <w:rPr>
          <w:b/>
          <w:sz w:val="24"/>
          <w:szCs w:val="24"/>
        </w:rPr>
        <w:t>№ BY20АКВВ36043240018692300000 в ОАО «Беларусбанк» г. Минск, БИК банка АК</w:t>
      </w:r>
      <w:r w:rsidRPr="00FA2A41">
        <w:rPr>
          <w:b/>
          <w:sz w:val="24"/>
          <w:szCs w:val="24"/>
          <w:lang w:val="en-US"/>
        </w:rPr>
        <w:t>BBBY</w:t>
      </w:r>
      <w:r w:rsidRPr="00FA2A41">
        <w:rPr>
          <w:b/>
          <w:sz w:val="24"/>
          <w:szCs w:val="24"/>
        </w:rPr>
        <w:t>2</w:t>
      </w:r>
      <w:r w:rsidRPr="00FA2A41">
        <w:rPr>
          <w:b/>
          <w:sz w:val="24"/>
          <w:szCs w:val="24"/>
          <w:lang w:val="en-US"/>
        </w:rPr>
        <w:t>X</w:t>
      </w:r>
      <w:r w:rsidRPr="00FA2A41">
        <w:rPr>
          <w:b/>
          <w:sz w:val="24"/>
          <w:szCs w:val="24"/>
        </w:rPr>
        <w:t>, получатель – Поставский районный исполнительный комитет, УНП 300078600</w:t>
      </w:r>
      <w:r w:rsidR="005261A5" w:rsidRPr="00FA2A41">
        <w:rPr>
          <w:b/>
          <w:sz w:val="24"/>
          <w:szCs w:val="24"/>
        </w:rPr>
        <w:t xml:space="preserve">, назначение платежа – задаток за участие в аукционе. Код категории назначения перевода: для юридических лиц и индивидуальных предпринимателей – OTHR; для физических лиц – MP2B (платеж с текущего (расчетного) банковского счета физического лица) или CASH (платеж наличными в кассе банка). Код назначения платежа – 40901 (перечисление гарантийного взноса). </w:t>
      </w:r>
    </w:p>
    <w:p w14:paraId="759960E0" w14:textId="77777777" w:rsidR="005261A5" w:rsidRPr="00FA2A41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24"/>
          <w:szCs w:val="24"/>
        </w:rPr>
      </w:pPr>
      <w:r w:rsidRPr="00FA2A41">
        <w:rPr>
          <w:color w:val="000000"/>
          <w:sz w:val="24"/>
          <w:szCs w:val="24"/>
        </w:rPr>
        <w:t xml:space="preserve">Аукцион проводится в соответствии с </w:t>
      </w:r>
      <w:r w:rsidR="0075167E" w:rsidRPr="00FA2A41">
        <w:rPr>
          <w:sz w:val="24"/>
          <w:szCs w:val="24"/>
        </w:rPr>
        <w:t xml:space="preserve">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</w:t>
      </w:r>
      <w:r w:rsidR="0075167E" w:rsidRPr="00FA2A41">
        <w:rPr>
          <w:bCs/>
          <w:sz w:val="24"/>
          <w:szCs w:val="24"/>
        </w:rPr>
        <w:t>23.09.2021 № 547</w:t>
      </w:r>
      <w:r w:rsidRPr="00FA2A41">
        <w:rPr>
          <w:color w:val="000000"/>
          <w:sz w:val="24"/>
          <w:szCs w:val="24"/>
        </w:rPr>
        <w:t>. Победитель аукциона – участник, предложивший наибольшую цену.</w:t>
      </w:r>
      <w:r w:rsidRPr="00FA2A41">
        <w:rPr>
          <w:sz w:val="24"/>
          <w:szCs w:val="24"/>
        </w:rPr>
        <w:t xml:space="preserve"> В случае,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пять процентов.</w:t>
      </w:r>
      <w:r w:rsidRPr="00FA2A41">
        <w:rPr>
          <w:b/>
          <w:sz w:val="24"/>
          <w:szCs w:val="24"/>
        </w:rPr>
        <w:t xml:space="preserve"> </w:t>
      </w:r>
    </w:p>
    <w:p w14:paraId="18267B05" w14:textId="77777777" w:rsidR="005261A5" w:rsidRPr="00091D25" w:rsidRDefault="005261A5" w:rsidP="007A7EA1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091D25">
        <w:rPr>
          <w:sz w:val="24"/>
          <w:szCs w:val="24"/>
        </w:rPr>
        <w:t xml:space="preserve">Рассрочка оплаты недвижимого имущества предоставляется победителю аукциона по его письменному заявлению в установленном законодательством порядке. </w:t>
      </w:r>
    </w:p>
    <w:p w14:paraId="174A3C38" w14:textId="77777777" w:rsidR="005261A5" w:rsidRPr="00091D25" w:rsidRDefault="005261A5" w:rsidP="00DB5563">
      <w:pPr>
        <w:ind w:firstLine="360"/>
        <w:jc w:val="both"/>
        <w:rPr>
          <w:color w:val="000000"/>
          <w:sz w:val="24"/>
          <w:szCs w:val="24"/>
        </w:rPr>
      </w:pPr>
      <w:r w:rsidRPr="00091D25">
        <w:rPr>
          <w:color w:val="000000"/>
          <w:sz w:val="24"/>
          <w:szCs w:val="24"/>
        </w:rPr>
        <w:t>Организатор аукциона вправе отказаться от проведения аукциона в любое время, но не позднее, чем за 3 дня до даты его проведения.</w:t>
      </w:r>
    </w:p>
    <w:p w14:paraId="15F4FC2D" w14:textId="5678AD3B" w:rsidR="00674D69" w:rsidRPr="00091D25" w:rsidRDefault="00674D69" w:rsidP="00674D69">
      <w:pPr>
        <w:tabs>
          <w:tab w:val="num" w:pos="-1276"/>
        </w:tabs>
        <w:jc w:val="both"/>
        <w:rPr>
          <w:rFonts w:eastAsia="Calibri"/>
          <w:sz w:val="24"/>
          <w:szCs w:val="24"/>
        </w:rPr>
      </w:pPr>
      <w:r w:rsidRPr="00091D25">
        <w:rPr>
          <w:sz w:val="24"/>
          <w:szCs w:val="24"/>
        </w:rPr>
        <w:t xml:space="preserve">       </w:t>
      </w:r>
      <w:r w:rsidR="005261A5" w:rsidRPr="00091D25">
        <w:rPr>
          <w:sz w:val="24"/>
          <w:szCs w:val="24"/>
        </w:rPr>
        <w:t xml:space="preserve"> Участник, ставший победителем аукциона, после окончания аукциона обязан подписать протокол аукциона</w:t>
      </w:r>
      <w:r w:rsidRPr="00091D25">
        <w:rPr>
          <w:sz w:val="24"/>
          <w:szCs w:val="24"/>
        </w:rPr>
        <w:t>.</w:t>
      </w:r>
      <w:r w:rsidR="005261A5" w:rsidRPr="00091D25">
        <w:rPr>
          <w:sz w:val="24"/>
          <w:szCs w:val="24"/>
        </w:rPr>
        <w:t xml:space="preserve"> </w:t>
      </w:r>
      <w:r w:rsidRPr="00091D25">
        <w:rPr>
          <w:sz w:val="24"/>
          <w:szCs w:val="24"/>
        </w:rPr>
        <w:t xml:space="preserve">В течение </w:t>
      </w:r>
      <w:r w:rsidR="00DB5563" w:rsidRPr="00091D25">
        <w:rPr>
          <w:sz w:val="24"/>
          <w:szCs w:val="24"/>
        </w:rPr>
        <w:br/>
      </w:r>
      <w:r w:rsidRPr="00091D25">
        <w:rPr>
          <w:sz w:val="24"/>
          <w:szCs w:val="24"/>
        </w:rPr>
        <w:t xml:space="preserve">10 рабочих дней со дня утверждения протокола о результатах аукциона победитель аукциона обязан: внести плату за предмет аукциона;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 </w:t>
      </w:r>
      <w:r w:rsidR="0036799C" w:rsidRPr="00091D25">
        <w:rPr>
          <w:sz w:val="24"/>
          <w:szCs w:val="24"/>
        </w:rPr>
        <w:t>О</w:t>
      </w:r>
      <w:r w:rsidR="0036799C" w:rsidRPr="00091D25">
        <w:rPr>
          <w:rFonts w:eastAsia="Calibri"/>
          <w:sz w:val="24"/>
          <w:szCs w:val="24"/>
        </w:rPr>
        <w:t>братиться с заявлением о предоставлении земельного участка, необходимого для содержания и обслуживания приобретенных жилых помещений по лоту № 1</w:t>
      </w:r>
      <w:r w:rsidR="0020071D">
        <w:rPr>
          <w:rFonts w:eastAsia="Calibri"/>
          <w:sz w:val="24"/>
          <w:szCs w:val="24"/>
        </w:rPr>
        <w:t xml:space="preserve"> </w:t>
      </w:r>
      <w:r w:rsidR="000F342A" w:rsidRPr="00091D25">
        <w:rPr>
          <w:rFonts w:eastAsia="Calibri"/>
          <w:sz w:val="24"/>
          <w:szCs w:val="24"/>
        </w:rPr>
        <w:t xml:space="preserve">в </w:t>
      </w:r>
      <w:proofErr w:type="spellStart"/>
      <w:r w:rsidR="0036799C" w:rsidRPr="00091D25">
        <w:rPr>
          <w:rFonts w:eastAsia="Calibri"/>
          <w:sz w:val="24"/>
          <w:szCs w:val="24"/>
        </w:rPr>
        <w:t>Камайский</w:t>
      </w:r>
      <w:proofErr w:type="spellEnd"/>
      <w:r w:rsidRPr="00091D25">
        <w:rPr>
          <w:rFonts w:eastAsia="Calibri"/>
          <w:sz w:val="24"/>
          <w:szCs w:val="24"/>
        </w:rPr>
        <w:t xml:space="preserve"> сельский исполнительный комитет. После совершения указанных действий, в срок, не позднее 10 рабочих дней, победитель аукциона заключает с Поставским районным исполнительным комитетом договор купли-продажи недвижимости.</w:t>
      </w:r>
    </w:p>
    <w:p w14:paraId="63E990C0" w14:textId="11F3C30C" w:rsidR="0036799C" w:rsidRPr="00091D25" w:rsidRDefault="00674D69" w:rsidP="0020071D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  <w:r w:rsidRPr="00091D25">
        <w:rPr>
          <w:sz w:val="24"/>
          <w:szCs w:val="24"/>
        </w:rPr>
        <w:t xml:space="preserve">       </w:t>
      </w:r>
      <w:r w:rsidR="005261A5" w:rsidRPr="00091D25">
        <w:rPr>
          <w:sz w:val="24"/>
          <w:szCs w:val="24"/>
        </w:rPr>
        <w:t xml:space="preserve"> Всем желающим предоставляется возможность предварительно ознакомиться с объектом продажи.</w:t>
      </w:r>
      <w:r w:rsidR="008E76CF" w:rsidRPr="00091D25">
        <w:rPr>
          <w:b/>
          <w:sz w:val="24"/>
          <w:szCs w:val="24"/>
        </w:rPr>
        <w:t xml:space="preserve"> </w:t>
      </w:r>
      <w:r w:rsidR="0036799C" w:rsidRPr="00091D25">
        <w:rPr>
          <w:b/>
          <w:sz w:val="24"/>
          <w:szCs w:val="24"/>
        </w:rPr>
        <w:t xml:space="preserve">Для осмотра предмета аукциона (лот № </w:t>
      </w:r>
      <w:r w:rsidR="0020071D">
        <w:rPr>
          <w:b/>
          <w:sz w:val="24"/>
          <w:szCs w:val="24"/>
        </w:rPr>
        <w:t>1</w:t>
      </w:r>
      <w:r w:rsidR="0036799C" w:rsidRPr="00091D25">
        <w:rPr>
          <w:b/>
          <w:sz w:val="24"/>
          <w:szCs w:val="24"/>
        </w:rPr>
        <w:t xml:space="preserve">) на местности обращаться в </w:t>
      </w:r>
      <w:proofErr w:type="spellStart"/>
      <w:r w:rsidR="00F03524" w:rsidRPr="008F1823">
        <w:rPr>
          <w:rFonts w:eastAsia="Calibri"/>
          <w:b/>
          <w:sz w:val="24"/>
          <w:szCs w:val="24"/>
        </w:rPr>
        <w:t>Камайский</w:t>
      </w:r>
      <w:proofErr w:type="spellEnd"/>
      <w:r w:rsidR="00F03524" w:rsidRPr="008F1823">
        <w:rPr>
          <w:rFonts w:eastAsia="Calibri"/>
          <w:b/>
          <w:sz w:val="24"/>
          <w:szCs w:val="24"/>
        </w:rPr>
        <w:t xml:space="preserve"> сельский исполнительный комитет</w:t>
      </w:r>
      <w:r w:rsidR="0036799C" w:rsidRPr="00091D25">
        <w:rPr>
          <w:b/>
          <w:sz w:val="24"/>
          <w:szCs w:val="24"/>
          <w:shd w:val="clear" w:color="auto" w:fill="FFFFFF"/>
        </w:rPr>
        <w:t xml:space="preserve">, контактный телефон 8 (02155) 4 </w:t>
      </w:r>
      <w:r w:rsidR="00F03524" w:rsidRPr="00091D25">
        <w:rPr>
          <w:b/>
          <w:sz w:val="24"/>
          <w:szCs w:val="24"/>
          <w:shd w:val="clear" w:color="auto" w:fill="FFFFFF"/>
        </w:rPr>
        <w:t>6</w:t>
      </w:r>
      <w:r w:rsidR="0036799C" w:rsidRPr="00091D25">
        <w:rPr>
          <w:b/>
          <w:sz w:val="24"/>
          <w:szCs w:val="24"/>
          <w:shd w:val="clear" w:color="auto" w:fill="FFFFFF"/>
        </w:rPr>
        <w:t xml:space="preserve">2 </w:t>
      </w:r>
      <w:r w:rsidR="00F03524" w:rsidRPr="00091D25">
        <w:rPr>
          <w:b/>
          <w:sz w:val="24"/>
          <w:szCs w:val="24"/>
          <w:shd w:val="clear" w:color="auto" w:fill="FFFFFF"/>
        </w:rPr>
        <w:t>06</w:t>
      </w:r>
      <w:r w:rsidR="007A5316">
        <w:rPr>
          <w:b/>
          <w:sz w:val="24"/>
          <w:szCs w:val="24"/>
          <w:shd w:val="clear" w:color="auto" w:fill="FFFFFF"/>
        </w:rPr>
        <w:t>, 4 62 05</w:t>
      </w:r>
      <w:r w:rsidR="0036799C" w:rsidRPr="00091D25">
        <w:rPr>
          <w:b/>
          <w:sz w:val="24"/>
          <w:szCs w:val="24"/>
        </w:rPr>
        <w:t>.</w:t>
      </w:r>
    </w:p>
    <w:p w14:paraId="1262F5E3" w14:textId="77777777" w:rsidR="0036799C" w:rsidRPr="00091D25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797FBAA9" w14:textId="77777777" w:rsidR="0036799C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3428E440" w14:textId="77777777" w:rsidR="0036799C" w:rsidRDefault="0036799C" w:rsidP="00197054">
      <w:pPr>
        <w:tabs>
          <w:tab w:val="num" w:pos="-1276"/>
          <w:tab w:val="left" w:pos="284"/>
        </w:tabs>
        <w:jc w:val="both"/>
        <w:rPr>
          <w:b/>
          <w:sz w:val="24"/>
          <w:szCs w:val="24"/>
        </w:rPr>
      </w:pPr>
    </w:p>
    <w:p w14:paraId="1FC932A9" w14:textId="77777777" w:rsidR="00CD651F" w:rsidRDefault="00CD651F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4A934D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6A5D05D4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DB57B2C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64302B5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53CB8450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419FD17F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174A64C1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1C07FD2F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7988A8F8" w14:textId="77777777" w:rsidR="008F5F5A" w:rsidRDefault="008F5F5A" w:rsidP="00197054">
      <w:pPr>
        <w:tabs>
          <w:tab w:val="num" w:pos="-1276"/>
          <w:tab w:val="left" w:pos="284"/>
        </w:tabs>
        <w:jc w:val="both"/>
        <w:rPr>
          <w:sz w:val="24"/>
          <w:szCs w:val="24"/>
          <w:shd w:val="clear" w:color="auto" w:fill="FFFFFF"/>
        </w:rPr>
      </w:pPr>
    </w:p>
    <w:p w14:paraId="0AC73B71" w14:textId="77777777" w:rsidR="00F563E2" w:rsidRPr="00FA2A41" w:rsidRDefault="008F5F5A" w:rsidP="00091D25">
      <w:pPr>
        <w:pStyle w:val="1"/>
        <w:tabs>
          <w:tab w:val="left" w:pos="14459"/>
        </w:tabs>
        <w:ind w:left="0"/>
        <w:jc w:val="center"/>
        <w:rPr>
          <w:szCs w:val="24"/>
        </w:rPr>
      </w:pPr>
      <w:r w:rsidRPr="00FA2A41">
        <w:rPr>
          <w:sz w:val="18"/>
          <w:szCs w:val="18"/>
        </w:rPr>
        <w:t>г</w:t>
      </w:r>
    </w:p>
    <w:p w14:paraId="18400F95" w14:textId="77777777" w:rsidR="00F563E2" w:rsidRPr="00FA2A41" w:rsidRDefault="00F563E2" w:rsidP="00197054">
      <w:pPr>
        <w:tabs>
          <w:tab w:val="num" w:pos="-1276"/>
          <w:tab w:val="left" w:pos="284"/>
        </w:tabs>
        <w:jc w:val="both"/>
        <w:rPr>
          <w:sz w:val="24"/>
          <w:szCs w:val="24"/>
        </w:rPr>
      </w:pPr>
    </w:p>
    <w:sectPr w:rsidR="00F563E2" w:rsidRPr="00FA2A41" w:rsidSect="007A7EA1">
      <w:pgSz w:w="16840" w:h="11907" w:orient="landscape" w:code="9"/>
      <w:pgMar w:top="284" w:right="567" w:bottom="284" w:left="567" w:header="17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8A8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32DB"/>
    <w:rsid w:val="000139EC"/>
    <w:rsid w:val="00013E1A"/>
    <w:rsid w:val="0001447C"/>
    <w:rsid w:val="00014C4E"/>
    <w:rsid w:val="00015017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47D1E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7D2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48FA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D25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2E7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487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42A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2B"/>
    <w:rsid w:val="00135EEB"/>
    <w:rsid w:val="00136420"/>
    <w:rsid w:val="00136B91"/>
    <w:rsid w:val="001401C4"/>
    <w:rsid w:val="001404C9"/>
    <w:rsid w:val="0014063C"/>
    <w:rsid w:val="0014072B"/>
    <w:rsid w:val="00140BC6"/>
    <w:rsid w:val="001417B8"/>
    <w:rsid w:val="00141BE6"/>
    <w:rsid w:val="00141F4D"/>
    <w:rsid w:val="00142832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726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C55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054"/>
    <w:rsid w:val="00197244"/>
    <w:rsid w:val="001A0B5D"/>
    <w:rsid w:val="001A0BBA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71D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2760D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C6E"/>
    <w:rsid w:val="00242182"/>
    <w:rsid w:val="0024327A"/>
    <w:rsid w:val="002436E6"/>
    <w:rsid w:val="002445C4"/>
    <w:rsid w:val="00244AE7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494"/>
    <w:rsid w:val="00272DA4"/>
    <w:rsid w:val="00273717"/>
    <w:rsid w:val="00274A2C"/>
    <w:rsid w:val="00275174"/>
    <w:rsid w:val="0027552D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6DA2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701"/>
    <w:rsid w:val="00306F40"/>
    <w:rsid w:val="00307B75"/>
    <w:rsid w:val="0031052E"/>
    <w:rsid w:val="00310DD9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59C2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6799C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634E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3A57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5CE5"/>
    <w:rsid w:val="004861F8"/>
    <w:rsid w:val="00486945"/>
    <w:rsid w:val="004875CB"/>
    <w:rsid w:val="00487B09"/>
    <w:rsid w:val="00487C17"/>
    <w:rsid w:val="00487F1E"/>
    <w:rsid w:val="00487FF2"/>
    <w:rsid w:val="004903E9"/>
    <w:rsid w:val="0049042C"/>
    <w:rsid w:val="004904AC"/>
    <w:rsid w:val="00490A79"/>
    <w:rsid w:val="00490B51"/>
    <w:rsid w:val="00491BBF"/>
    <w:rsid w:val="00491CB2"/>
    <w:rsid w:val="004943DC"/>
    <w:rsid w:val="00494851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5C3E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2EF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1A5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1CF9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0C99"/>
    <w:rsid w:val="0057150E"/>
    <w:rsid w:val="00571A15"/>
    <w:rsid w:val="005725BF"/>
    <w:rsid w:val="005726CD"/>
    <w:rsid w:val="005730B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29F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7B1"/>
    <w:rsid w:val="005C2819"/>
    <w:rsid w:val="005C34DF"/>
    <w:rsid w:val="005C398A"/>
    <w:rsid w:val="005C46A6"/>
    <w:rsid w:val="005C4CD0"/>
    <w:rsid w:val="005C4E7E"/>
    <w:rsid w:val="005C5FAF"/>
    <w:rsid w:val="005C75E1"/>
    <w:rsid w:val="005C7A5C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7A9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2DE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332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2CD9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D69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5D73"/>
    <w:rsid w:val="0071611D"/>
    <w:rsid w:val="007164B4"/>
    <w:rsid w:val="007166A0"/>
    <w:rsid w:val="007167C8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167E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CB2"/>
    <w:rsid w:val="00757DAF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5DE5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439E"/>
    <w:rsid w:val="007845B1"/>
    <w:rsid w:val="00786B19"/>
    <w:rsid w:val="00786B2A"/>
    <w:rsid w:val="00787084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5316"/>
    <w:rsid w:val="007A69BA"/>
    <w:rsid w:val="007A6AF7"/>
    <w:rsid w:val="007A6CC3"/>
    <w:rsid w:val="007A72A1"/>
    <w:rsid w:val="007A7BC5"/>
    <w:rsid w:val="007A7CF3"/>
    <w:rsid w:val="007A7EA1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6DBF"/>
    <w:rsid w:val="00837423"/>
    <w:rsid w:val="0083773C"/>
    <w:rsid w:val="00837E20"/>
    <w:rsid w:val="00841FF6"/>
    <w:rsid w:val="0084291D"/>
    <w:rsid w:val="008444C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80C34"/>
    <w:rsid w:val="00880D22"/>
    <w:rsid w:val="00881D0D"/>
    <w:rsid w:val="00883D63"/>
    <w:rsid w:val="00885341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6CF"/>
    <w:rsid w:val="008E7CFC"/>
    <w:rsid w:val="008F0280"/>
    <w:rsid w:val="008F03F5"/>
    <w:rsid w:val="008F1427"/>
    <w:rsid w:val="008F1516"/>
    <w:rsid w:val="008F1823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5F5A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77A23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28A8"/>
    <w:rsid w:val="009B4A21"/>
    <w:rsid w:val="009B51E1"/>
    <w:rsid w:val="009B55FA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51C4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0AE0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297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405"/>
    <w:rsid w:val="00AF08C0"/>
    <w:rsid w:val="00AF1244"/>
    <w:rsid w:val="00AF1875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A7"/>
    <w:rsid w:val="00B065F0"/>
    <w:rsid w:val="00B069D0"/>
    <w:rsid w:val="00B06B19"/>
    <w:rsid w:val="00B06FE8"/>
    <w:rsid w:val="00B07290"/>
    <w:rsid w:val="00B07EED"/>
    <w:rsid w:val="00B10308"/>
    <w:rsid w:val="00B10393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F5"/>
    <w:rsid w:val="00B32918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C63"/>
    <w:rsid w:val="00BC2F2F"/>
    <w:rsid w:val="00BC31E1"/>
    <w:rsid w:val="00BC3EC1"/>
    <w:rsid w:val="00BC4173"/>
    <w:rsid w:val="00BC41C0"/>
    <w:rsid w:val="00BC4613"/>
    <w:rsid w:val="00BC4D8D"/>
    <w:rsid w:val="00BC54FD"/>
    <w:rsid w:val="00BC5B6E"/>
    <w:rsid w:val="00BC681C"/>
    <w:rsid w:val="00BC763D"/>
    <w:rsid w:val="00BC79A6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0B1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334"/>
    <w:rsid w:val="00C56542"/>
    <w:rsid w:val="00C56E4B"/>
    <w:rsid w:val="00C603B8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7BE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5931"/>
    <w:rsid w:val="00C86A8F"/>
    <w:rsid w:val="00C86DC7"/>
    <w:rsid w:val="00C90071"/>
    <w:rsid w:val="00C90255"/>
    <w:rsid w:val="00C9047E"/>
    <w:rsid w:val="00C90DF7"/>
    <w:rsid w:val="00C912BB"/>
    <w:rsid w:val="00C91CA1"/>
    <w:rsid w:val="00C9207D"/>
    <w:rsid w:val="00C92472"/>
    <w:rsid w:val="00C9417F"/>
    <w:rsid w:val="00C94746"/>
    <w:rsid w:val="00C949DE"/>
    <w:rsid w:val="00C95C24"/>
    <w:rsid w:val="00C964FB"/>
    <w:rsid w:val="00C974E9"/>
    <w:rsid w:val="00C9780C"/>
    <w:rsid w:val="00C97F6D"/>
    <w:rsid w:val="00CA0264"/>
    <w:rsid w:val="00CA02C1"/>
    <w:rsid w:val="00CA02CF"/>
    <w:rsid w:val="00CA170E"/>
    <w:rsid w:val="00CA1A09"/>
    <w:rsid w:val="00CA3B1A"/>
    <w:rsid w:val="00CA3F42"/>
    <w:rsid w:val="00CA515F"/>
    <w:rsid w:val="00CA529B"/>
    <w:rsid w:val="00CA52C1"/>
    <w:rsid w:val="00CA5728"/>
    <w:rsid w:val="00CA57AE"/>
    <w:rsid w:val="00CA5D6F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1F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4BD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8D9"/>
    <w:rsid w:val="00D20BA7"/>
    <w:rsid w:val="00D20D7C"/>
    <w:rsid w:val="00D22301"/>
    <w:rsid w:val="00D22BFF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388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736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074B"/>
    <w:rsid w:val="00DB2247"/>
    <w:rsid w:val="00DB2BE5"/>
    <w:rsid w:val="00DB316F"/>
    <w:rsid w:val="00DB46F9"/>
    <w:rsid w:val="00DB5431"/>
    <w:rsid w:val="00DB5563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D3C"/>
    <w:rsid w:val="00E42A8B"/>
    <w:rsid w:val="00E43643"/>
    <w:rsid w:val="00E44718"/>
    <w:rsid w:val="00E44D39"/>
    <w:rsid w:val="00E44DFE"/>
    <w:rsid w:val="00E45835"/>
    <w:rsid w:val="00E46999"/>
    <w:rsid w:val="00E47101"/>
    <w:rsid w:val="00E472DB"/>
    <w:rsid w:val="00E47A33"/>
    <w:rsid w:val="00E51056"/>
    <w:rsid w:val="00E5126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5CF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43A9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5B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45A7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524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815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3E2"/>
    <w:rsid w:val="00F569BE"/>
    <w:rsid w:val="00F573D8"/>
    <w:rsid w:val="00F60653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5C37"/>
    <w:rsid w:val="00F76342"/>
    <w:rsid w:val="00F76497"/>
    <w:rsid w:val="00F76871"/>
    <w:rsid w:val="00F76E72"/>
    <w:rsid w:val="00F76F9B"/>
    <w:rsid w:val="00F7769E"/>
    <w:rsid w:val="00F80414"/>
    <w:rsid w:val="00F80C49"/>
    <w:rsid w:val="00F80DA9"/>
    <w:rsid w:val="00F8196E"/>
    <w:rsid w:val="00F81E2F"/>
    <w:rsid w:val="00F82487"/>
    <w:rsid w:val="00F8250F"/>
    <w:rsid w:val="00F831FD"/>
    <w:rsid w:val="00F83E8A"/>
    <w:rsid w:val="00F845F5"/>
    <w:rsid w:val="00F852C4"/>
    <w:rsid w:val="00F867D3"/>
    <w:rsid w:val="00F868FD"/>
    <w:rsid w:val="00F86D28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A41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8A8"/>
    <w:pPr>
      <w:keepNext/>
      <w:ind w:left="-28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8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9B28A8"/>
    <w:pPr>
      <w:jc w:val="both"/>
    </w:pPr>
  </w:style>
  <w:style w:type="character" w:customStyle="1" w:styleId="20">
    <w:name w:val="Основной текст 2 Знак"/>
    <w:basedOn w:val="a0"/>
    <w:link w:val="2"/>
    <w:rsid w:val="009B28A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9B2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B28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0C99"/>
    <w:pPr>
      <w:spacing w:after="120"/>
    </w:pPr>
  </w:style>
  <w:style w:type="character" w:customStyle="1" w:styleId="a5">
    <w:name w:val="Основной текст Знак"/>
    <w:basedOn w:val="a0"/>
    <w:link w:val="a4"/>
    <w:rsid w:val="00570C9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CD651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042E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9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avy.vitebsk-region.gov.by/ru/prod_pust_dom-ru/" TargetMode="External"/><Relationship Id="rId5" Type="http://schemas.openxmlformats.org/officeDocument/2006/relationships/hyperlink" Target="http://www.gk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Ивановна Чешун</cp:lastModifiedBy>
  <cp:revision>6</cp:revision>
  <cp:lastPrinted>2026-05-21T17:30:00Z</cp:lastPrinted>
  <dcterms:created xsi:type="dcterms:W3CDTF">2025-03-12T08:31:00Z</dcterms:created>
  <dcterms:modified xsi:type="dcterms:W3CDTF">2026-05-21T17:31:00Z</dcterms:modified>
</cp:coreProperties>
</file>