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7E" w:rsidRPr="00EB209E" w:rsidRDefault="00A64C28" w:rsidP="00090073">
      <w:pPr>
        <w:jc w:val="both"/>
      </w:pPr>
      <w:r w:rsidRPr="00EB209E">
        <w:t>О направлении граждан в ЛТП</w:t>
      </w:r>
    </w:p>
    <w:p w:rsidR="002C5C7E" w:rsidRPr="00EB209E" w:rsidRDefault="002C5C7E"/>
    <w:p w:rsidR="00377E02" w:rsidRPr="00EB209E" w:rsidRDefault="00377E02" w:rsidP="00E70554">
      <w:pPr>
        <w:ind w:firstLine="709"/>
        <w:jc w:val="both"/>
      </w:pPr>
      <w:r w:rsidRPr="00EB209E">
        <w:t xml:space="preserve">Одной из мер, направленных на профилактику алкоголизма среди населения, а также на лечение, социализацию и привлечение </w:t>
      </w:r>
      <w:r w:rsidR="00A64C28" w:rsidRPr="00EB209E">
        <w:t xml:space="preserve">к труду </w:t>
      </w:r>
      <w:r w:rsidRPr="00EB209E">
        <w:t xml:space="preserve">лиц, страдающих хроническим алкоголизмом и наркоманией, является направление </w:t>
      </w:r>
      <w:r w:rsidR="00E70554" w:rsidRPr="00EB209E">
        <w:t>граждан указанной категории в лечебно-трудовые профилактории (далее – ЛТП).</w:t>
      </w:r>
    </w:p>
    <w:p w:rsidR="002C5C7E" w:rsidRPr="00EB209E" w:rsidRDefault="002A793C" w:rsidP="00E70554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 w:rsidRPr="00EB209E">
        <w:t xml:space="preserve">В соответствии со ст.4 </w:t>
      </w:r>
      <w:r w:rsidR="00702499" w:rsidRPr="00EB209E">
        <w:t>Закона Республики Беларусь от 04.01.2010</w:t>
      </w:r>
      <w:r w:rsidR="00480020" w:rsidRPr="00EB209E">
        <w:t xml:space="preserve"> </w:t>
      </w:r>
      <w:r w:rsidR="003A6E7C" w:rsidRPr="00EB209E">
        <w:t xml:space="preserve">«О порядке и условиях направления граждан в лечебно-трудовые профилактории и условиях нахождения в них» </w:t>
      </w:r>
      <w:r w:rsidR="001F289C" w:rsidRPr="00EB209E">
        <w:t xml:space="preserve">в ЛТП могут быть направлены </w:t>
      </w:r>
      <w:r w:rsidR="001F289C" w:rsidRPr="00EB209E">
        <w:rPr>
          <w:rStyle w:val="word-wrapper"/>
          <w:color w:val="242424"/>
          <w:shd w:val="clear" w:color="auto" w:fill="FFFFFF"/>
        </w:rPr>
        <w:t xml:space="preserve">граждане, больные хроническим алкоголизмом, которые в течение года три и более раза привлекались к административной ответственности за совершение административных правонарушений в состоянии алкогольного опьянения, были предупреждены в соответствии с настоящим Законом о возможности направления в </w:t>
      </w:r>
      <w:r w:rsidR="00ED4406" w:rsidRPr="00EB209E">
        <w:rPr>
          <w:rStyle w:val="word-wrapper"/>
          <w:color w:val="242424"/>
          <w:shd w:val="clear" w:color="auto" w:fill="FFFFFF"/>
        </w:rPr>
        <w:t>ЛТП</w:t>
      </w:r>
      <w:r w:rsidR="001F289C" w:rsidRPr="00EB209E">
        <w:rPr>
          <w:rStyle w:val="word-wrapper"/>
          <w:color w:val="242424"/>
          <w:shd w:val="clear" w:color="auto" w:fill="FFFFFF"/>
        </w:rPr>
        <w:t xml:space="preserve">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</w:t>
      </w:r>
      <w:r w:rsidR="00ED4406" w:rsidRPr="00EB209E">
        <w:rPr>
          <w:rStyle w:val="word-wrapper"/>
          <w:color w:val="242424"/>
          <w:shd w:val="clear" w:color="auto" w:fill="FFFFFF"/>
        </w:rPr>
        <w:t>.</w:t>
      </w:r>
    </w:p>
    <w:p w:rsidR="00ED4406" w:rsidRPr="00EB209E" w:rsidRDefault="00ED4406" w:rsidP="00E70554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 w:rsidRPr="00EB209E">
        <w:rPr>
          <w:rStyle w:val="word-wrapper"/>
          <w:color w:val="242424"/>
          <w:shd w:val="clear" w:color="auto" w:fill="FFFFFF"/>
        </w:rPr>
        <w:t>Заявление о направлении гражданина в ЛТП подается в суд органом внутренних дел, которое рассм</w:t>
      </w:r>
      <w:r w:rsidR="001E74B3" w:rsidRPr="00EB209E">
        <w:rPr>
          <w:rStyle w:val="word-wrapper"/>
          <w:color w:val="242424"/>
          <w:shd w:val="clear" w:color="auto" w:fill="FFFFFF"/>
        </w:rPr>
        <w:t xml:space="preserve">атривается судом в течение 10 дней со дня его поступления с обязательным участием представителя органа внутренних дел и гражданина, в отношении которого разрешается данный вопрос. </w:t>
      </w:r>
    </w:p>
    <w:p w:rsidR="002C5C7E" w:rsidRPr="00EB209E" w:rsidRDefault="001E74B3" w:rsidP="009A1456">
      <w:pPr>
        <w:ind w:firstLine="709"/>
        <w:jc w:val="both"/>
        <w:rPr>
          <w:rStyle w:val="word-wrapper"/>
          <w:color w:val="242424"/>
          <w:shd w:val="clear" w:color="auto" w:fill="FFFFFF"/>
        </w:rPr>
      </w:pPr>
      <w:r w:rsidRPr="00EB209E">
        <w:rPr>
          <w:rStyle w:val="word-wrapper"/>
          <w:color w:val="242424"/>
          <w:shd w:val="clear" w:color="auto" w:fill="FFFFFF"/>
        </w:rPr>
        <w:t xml:space="preserve">В соответствии с законодательством </w:t>
      </w:r>
      <w:r w:rsidR="00222ED2" w:rsidRPr="00EB209E">
        <w:rPr>
          <w:rStyle w:val="word-wrapper"/>
          <w:color w:val="242424"/>
          <w:shd w:val="clear" w:color="auto" w:fill="FFFFFF"/>
        </w:rPr>
        <w:t xml:space="preserve">участие прокурора в гражданских делах данной категории не является обязательным. Однако в силу предоставленных ему полномочий, прокурор </w:t>
      </w:r>
      <w:r w:rsidR="009A1456" w:rsidRPr="00EB209E">
        <w:rPr>
          <w:rStyle w:val="word-wrapper"/>
          <w:color w:val="242424"/>
          <w:shd w:val="clear" w:color="auto" w:fill="FFFFFF"/>
        </w:rPr>
        <w:t>вправе вступить в дело на любой его стадии, если этого требуют интересы государства, а также с целью защиты прав и охраняемых законом интересов граждан.</w:t>
      </w:r>
    </w:p>
    <w:p w:rsidR="009A1456" w:rsidRPr="00EB209E" w:rsidRDefault="00175226" w:rsidP="009A1456">
      <w:pPr>
        <w:ind w:firstLine="709"/>
        <w:jc w:val="both"/>
      </w:pPr>
      <w:r w:rsidRPr="00EB209E">
        <w:rPr>
          <w:rStyle w:val="word-wrapper"/>
          <w:color w:val="242424"/>
          <w:shd w:val="clear" w:color="auto" w:fill="FFFFFF"/>
        </w:rPr>
        <w:t>С целью усиления профилактического влияния прокуратурой</w:t>
      </w:r>
      <w:r w:rsidR="000E2F0C" w:rsidRPr="00EB209E">
        <w:rPr>
          <w:rStyle w:val="word-wrapper"/>
          <w:color w:val="242424"/>
          <w:shd w:val="clear" w:color="auto" w:fill="FFFFFF"/>
        </w:rPr>
        <w:t xml:space="preserve"> района обеспечено участие в гражданских делах о направлении граждан в ЛТП, рассматриваемые в выездных судебных заседаниях. Так, </w:t>
      </w:r>
      <w:r w:rsidR="00CD2650" w:rsidRPr="00EB209E">
        <w:rPr>
          <w:rStyle w:val="word-wrapper"/>
          <w:color w:val="242424"/>
          <w:shd w:val="clear" w:color="auto" w:fill="FFFFFF"/>
        </w:rPr>
        <w:t>05.12.2023 в выездном заседании рассмотрено гражданское дело о направлении в ЛТП жи</w:t>
      </w:r>
      <w:r w:rsidR="009B79AF" w:rsidRPr="00EB209E">
        <w:rPr>
          <w:rStyle w:val="word-wrapper"/>
          <w:color w:val="242424"/>
          <w:shd w:val="clear" w:color="auto" w:fill="FFFFFF"/>
        </w:rPr>
        <w:t>теля района Ф.,</w:t>
      </w:r>
      <w:r w:rsidR="00A80FCA" w:rsidRPr="00EB209E">
        <w:rPr>
          <w:rStyle w:val="word-wrapper"/>
          <w:color w:val="242424"/>
          <w:shd w:val="clear" w:color="auto" w:fill="FFFFFF"/>
        </w:rPr>
        <w:t xml:space="preserve"> страдающего </w:t>
      </w:r>
      <w:bookmarkStart w:id="0" w:name="_GoBack"/>
      <w:bookmarkEnd w:id="0"/>
      <w:r w:rsidR="001F7AEB" w:rsidRPr="00EB209E">
        <w:rPr>
          <w:rStyle w:val="word-wrapper"/>
          <w:color w:val="242424"/>
          <w:shd w:val="clear" w:color="auto" w:fill="FFFFFF"/>
        </w:rPr>
        <w:t>алкоголизмом, который</w:t>
      </w:r>
      <w:r w:rsidR="009B79AF" w:rsidRPr="00EB209E">
        <w:rPr>
          <w:rStyle w:val="word-wrapper"/>
          <w:color w:val="242424"/>
          <w:shd w:val="clear" w:color="auto" w:fill="FFFFFF"/>
        </w:rPr>
        <w:t xml:space="preserve"> будучи трижды в течение года привлеченным к административной ответственности за совершение правонарушений в пьяном виде, после официального предупреждения </w:t>
      </w:r>
      <w:r w:rsidR="00A80FCA" w:rsidRPr="00EB209E">
        <w:rPr>
          <w:rStyle w:val="word-wrapper"/>
          <w:color w:val="242424"/>
          <w:shd w:val="clear" w:color="auto" w:fill="FFFFFF"/>
        </w:rPr>
        <w:t>выводов для себя</w:t>
      </w:r>
      <w:r w:rsidR="00FB4274" w:rsidRPr="00EB209E">
        <w:rPr>
          <w:rStyle w:val="word-wrapper"/>
          <w:color w:val="242424"/>
          <w:shd w:val="clear" w:color="auto" w:fill="FFFFFF"/>
        </w:rPr>
        <w:t xml:space="preserve"> не сделал</w:t>
      </w:r>
      <w:r w:rsidR="00A80FCA" w:rsidRPr="00EB209E">
        <w:rPr>
          <w:rStyle w:val="word-wrapper"/>
          <w:color w:val="242424"/>
          <w:shd w:val="clear" w:color="auto" w:fill="FFFFFF"/>
        </w:rPr>
        <w:t xml:space="preserve"> и вновь совершил правонарушение в состоянии алкогольного опьянения. </w:t>
      </w:r>
    </w:p>
    <w:p w:rsidR="002C5C7E" w:rsidRPr="00EB209E" w:rsidRDefault="00BD1E9B" w:rsidP="00FB4274">
      <w:pPr>
        <w:ind w:firstLine="708"/>
        <w:jc w:val="both"/>
      </w:pPr>
      <w:r w:rsidRPr="00EB209E">
        <w:t xml:space="preserve">Решением суда с учетом мнения прокурора Ф. </w:t>
      </w:r>
      <w:r w:rsidR="00FB4274" w:rsidRPr="00EB209E">
        <w:t xml:space="preserve">направлен в ЛТП </w:t>
      </w:r>
      <w:r w:rsidR="00FB4274" w:rsidRPr="00EB209E">
        <w:t xml:space="preserve">на 12 месяцев </w:t>
      </w:r>
      <w:r w:rsidRPr="00EB209E">
        <w:t xml:space="preserve">для принудительной изоляции и медико-социальной </w:t>
      </w:r>
      <w:proofErr w:type="spellStart"/>
      <w:r w:rsidRPr="00EB209E">
        <w:t>реадаптации</w:t>
      </w:r>
      <w:proofErr w:type="spellEnd"/>
      <w:r w:rsidR="00FB4274" w:rsidRPr="00EB209E">
        <w:t>.</w:t>
      </w:r>
    </w:p>
    <w:p w:rsidR="00FB4274" w:rsidRDefault="00FB4274"/>
    <w:p w:rsidR="002C5C7E" w:rsidRDefault="002C5C7E">
      <w:r>
        <w:t>Старший помощник прокурора</w:t>
      </w:r>
    </w:p>
    <w:p w:rsidR="002C5C7E" w:rsidRDefault="002C5C7E">
      <w:r>
        <w:t>Поставского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Т.П. Зубко</w:t>
      </w:r>
    </w:p>
    <w:sectPr w:rsidR="002C5C7E" w:rsidSect="00F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73"/>
    <w:rsid w:val="00090073"/>
    <w:rsid w:val="000E2F0C"/>
    <w:rsid w:val="00175226"/>
    <w:rsid w:val="001E74B3"/>
    <w:rsid w:val="001F289C"/>
    <w:rsid w:val="001F7AEB"/>
    <w:rsid w:val="00222ED2"/>
    <w:rsid w:val="002A5F07"/>
    <w:rsid w:val="002A793C"/>
    <w:rsid w:val="002C5C7E"/>
    <w:rsid w:val="00377E02"/>
    <w:rsid w:val="00397642"/>
    <w:rsid w:val="003A2D5A"/>
    <w:rsid w:val="003A6E7C"/>
    <w:rsid w:val="00480020"/>
    <w:rsid w:val="00493FAF"/>
    <w:rsid w:val="006B0305"/>
    <w:rsid w:val="00702499"/>
    <w:rsid w:val="009A1456"/>
    <w:rsid w:val="009B79AF"/>
    <w:rsid w:val="00A64C28"/>
    <w:rsid w:val="00A80FCA"/>
    <w:rsid w:val="00BD1E9B"/>
    <w:rsid w:val="00CD0562"/>
    <w:rsid w:val="00CD2650"/>
    <w:rsid w:val="00E70554"/>
    <w:rsid w:val="00EB209E"/>
    <w:rsid w:val="00ED4406"/>
    <w:rsid w:val="00F0381B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F4D0E"/>
  <w15:docId w15:val="{DAF8ACEB-25DD-4EB0-B48E-2E0E3845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7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1F289C"/>
  </w:style>
  <w:style w:type="paragraph" w:styleId="a3">
    <w:name w:val="Balloon Text"/>
    <w:basedOn w:val="a"/>
    <w:link w:val="a4"/>
    <w:uiPriority w:val="99"/>
    <w:semiHidden/>
    <w:unhideWhenUsed/>
    <w:rsid w:val="00EB2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B2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Зубко Тамара Петровна</cp:lastModifiedBy>
  <cp:revision>6</cp:revision>
  <cp:lastPrinted>2023-12-18T07:24:00Z</cp:lastPrinted>
  <dcterms:created xsi:type="dcterms:W3CDTF">2013-09-29T18:13:00Z</dcterms:created>
  <dcterms:modified xsi:type="dcterms:W3CDTF">2023-12-18T07:30:00Z</dcterms:modified>
</cp:coreProperties>
</file>