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7D9" w:rsidRDefault="00DA27D9" w:rsidP="00DA27D9">
      <w:pPr>
        <w:pStyle w:val="a3"/>
        <w:shd w:val="clear" w:color="auto" w:fill="FFFFFF"/>
        <w:spacing w:before="0" w:beforeAutospacing="0" w:after="167" w:afterAutospacing="0"/>
        <w:ind w:firstLine="708"/>
        <w:jc w:val="both"/>
        <w:rPr>
          <w:rStyle w:val="a4"/>
          <w:color w:val="1A1A1A"/>
          <w:sz w:val="28"/>
          <w:szCs w:val="28"/>
        </w:rPr>
      </w:pPr>
    </w:p>
    <w:p w:rsidR="00DA27D9" w:rsidRDefault="00DA27D9" w:rsidP="00DA27D9">
      <w:pPr>
        <w:pStyle w:val="a3"/>
        <w:shd w:val="clear" w:color="auto" w:fill="FFFFFF"/>
        <w:spacing w:before="0" w:beforeAutospacing="0" w:after="167" w:afterAutospacing="0"/>
        <w:jc w:val="center"/>
        <w:rPr>
          <w:rStyle w:val="a4"/>
          <w:color w:val="1A1A1A"/>
          <w:sz w:val="28"/>
          <w:szCs w:val="28"/>
        </w:rPr>
      </w:pPr>
      <w:r>
        <w:rPr>
          <w:b/>
          <w:bCs/>
          <w:noProof/>
          <w:color w:val="1A1A1A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-156210</wp:posOffset>
            </wp:positionH>
            <wp:positionV relativeFrom="paragraph">
              <wp:posOffset>721995</wp:posOffset>
            </wp:positionV>
            <wp:extent cx="5940425" cy="3114675"/>
            <wp:effectExtent l="19050" t="0" r="3175" b="0"/>
            <wp:wrapSquare wrapText="bothSides"/>
            <wp:docPr id="1" name="Рисунок 0" descr="akciya_tabak_say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kciya_tabak_sayt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114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Style w:val="a4"/>
          <w:color w:val="1A1A1A"/>
          <w:sz w:val="40"/>
          <w:szCs w:val="40"/>
        </w:rPr>
        <w:t>Акция «Беларусь против табака!»</w:t>
      </w:r>
    </w:p>
    <w:p w:rsidR="00DA27D9" w:rsidRDefault="00DA27D9" w:rsidP="00DA27D9">
      <w:pPr>
        <w:pStyle w:val="a3"/>
        <w:shd w:val="clear" w:color="auto" w:fill="FFFFFF"/>
        <w:spacing w:before="0" w:beforeAutospacing="0" w:after="167" w:afterAutospacing="0"/>
        <w:jc w:val="both"/>
        <w:rPr>
          <w:rStyle w:val="a4"/>
          <w:color w:val="1A1A1A"/>
          <w:sz w:val="28"/>
          <w:szCs w:val="28"/>
        </w:rPr>
      </w:pPr>
    </w:p>
    <w:p w:rsidR="00DA27D9" w:rsidRDefault="00DA27D9" w:rsidP="00DA27D9">
      <w:pPr>
        <w:pStyle w:val="a3"/>
        <w:shd w:val="clear" w:color="auto" w:fill="FFFFFF"/>
        <w:spacing w:before="0" w:beforeAutospacing="0" w:after="167" w:afterAutospacing="0"/>
        <w:jc w:val="both"/>
        <w:rPr>
          <w:rStyle w:val="a4"/>
          <w:color w:val="1A1A1A"/>
          <w:sz w:val="28"/>
          <w:szCs w:val="28"/>
        </w:rPr>
      </w:pPr>
    </w:p>
    <w:p w:rsidR="00DA27D9" w:rsidRPr="00DA27D9" w:rsidRDefault="00DA27D9" w:rsidP="00DA27D9">
      <w:pPr>
        <w:pStyle w:val="a3"/>
        <w:shd w:val="clear" w:color="auto" w:fill="FFFFFF"/>
        <w:spacing w:before="0" w:beforeAutospacing="0" w:after="167" w:afterAutospacing="0"/>
        <w:ind w:firstLine="708"/>
        <w:jc w:val="both"/>
        <w:rPr>
          <w:color w:val="1A1A1A"/>
          <w:sz w:val="28"/>
          <w:szCs w:val="28"/>
        </w:rPr>
      </w:pPr>
      <w:r w:rsidRPr="00DA27D9">
        <w:rPr>
          <w:rStyle w:val="a4"/>
          <w:color w:val="1A1A1A"/>
          <w:sz w:val="28"/>
          <w:szCs w:val="28"/>
        </w:rPr>
        <w:t>С 30 мая по 30 июня 2025 года в Республике Беларусь проводится республиканская информационно-образовательная акция</w:t>
      </w:r>
      <w:r w:rsidRPr="00DA27D9">
        <w:rPr>
          <w:color w:val="1A1A1A"/>
          <w:sz w:val="28"/>
          <w:szCs w:val="28"/>
        </w:rPr>
        <w:t> </w:t>
      </w:r>
      <w:r w:rsidRPr="00DA27D9">
        <w:rPr>
          <w:rStyle w:val="a4"/>
          <w:color w:val="1A1A1A"/>
          <w:sz w:val="28"/>
          <w:szCs w:val="28"/>
        </w:rPr>
        <w:t>«Беларусь против табака»</w:t>
      </w:r>
      <w:r w:rsidRPr="00DA27D9">
        <w:rPr>
          <w:color w:val="1A1A1A"/>
          <w:sz w:val="28"/>
          <w:szCs w:val="28"/>
        </w:rPr>
        <w:t xml:space="preserve">. Целью проведения данной акции является повышение уровня информированности населения о пагубном влиянии </w:t>
      </w:r>
      <w:proofErr w:type="spellStart"/>
      <w:r w:rsidRPr="00DA27D9">
        <w:rPr>
          <w:color w:val="1A1A1A"/>
          <w:sz w:val="28"/>
          <w:szCs w:val="28"/>
        </w:rPr>
        <w:t>табакокурения</w:t>
      </w:r>
      <w:proofErr w:type="spellEnd"/>
      <w:r w:rsidRPr="00DA27D9">
        <w:rPr>
          <w:color w:val="1A1A1A"/>
          <w:sz w:val="28"/>
          <w:szCs w:val="28"/>
        </w:rPr>
        <w:t xml:space="preserve"> и употребления </w:t>
      </w:r>
      <w:proofErr w:type="spellStart"/>
      <w:r w:rsidRPr="00DA27D9">
        <w:rPr>
          <w:color w:val="1A1A1A"/>
          <w:sz w:val="28"/>
          <w:szCs w:val="28"/>
        </w:rPr>
        <w:t>никотинсодержащей</w:t>
      </w:r>
      <w:proofErr w:type="spellEnd"/>
      <w:r w:rsidRPr="00DA27D9">
        <w:rPr>
          <w:color w:val="1A1A1A"/>
          <w:sz w:val="28"/>
          <w:szCs w:val="28"/>
        </w:rPr>
        <w:t xml:space="preserve"> продукции на здоровье, способах избавления от никотиновой зависимости.</w:t>
      </w:r>
    </w:p>
    <w:p w:rsidR="00DA27D9" w:rsidRPr="00DA27D9" w:rsidRDefault="00DA27D9" w:rsidP="00DA27D9">
      <w:pPr>
        <w:pStyle w:val="a3"/>
        <w:shd w:val="clear" w:color="auto" w:fill="FFFFFF"/>
        <w:spacing w:before="0" w:beforeAutospacing="0" w:after="167" w:afterAutospacing="0"/>
        <w:jc w:val="both"/>
        <w:rPr>
          <w:color w:val="1A1A1A"/>
          <w:sz w:val="28"/>
          <w:szCs w:val="28"/>
        </w:rPr>
      </w:pPr>
      <w:r w:rsidRPr="00DA27D9">
        <w:rPr>
          <w:color w:val="1A1A1A"/>
          <w:sz w:val="28"/>
          <w:szCs w:val="28"/>
        </w:rPr>
        <w:t xml:space="preserve">В рамках акции планируется проведение различных тематических мероприятий по профилактике потребления табачной и </w:t>
      </w:r>
      <w:proofErr w:type="spellStart"/>
      <w:r w:rsidRPr="00DA27D9">
        <w:rPr>
          <w:color w:val="1A1A1A"/>
          <w:sz w:val="28"/>
          <w:szCs w:val="28"/>
        </w:rPr>
        <w:t>никотинсодержащей</w:t>
      </w:r>
      <w:proofErr w:type="spellEnd"/>
      <w:r w:rsidRPr="00DA27D9">
        <w:rPr>
          <w:color w:val="1A1A1A"/>
          <w:sz w:val="28"/>
          <w:szCs w:val="28"/>
        </w:rPr>
        <w:t xml:space="preserve"> продукции (акции, марафоны, </w:t>
      </w:r>
      <w:proofErr w:type="spellStart"/>
      <w:r w:rsidRPr="00DA27D9">
        <w:rPr>
          <w:color w:val="1A1A1A"/>
          <w:sz w:val="28"/>
          <w:szCs w:val="28"/>
        </w:rPr>
        <w:t>флешмобы</w:t>
      </w:r>
      <w:proofErr w:type="spellEnd"/>
      <w:r w:rsidRPr="00DA27D9">
        <w:rPr>
          <w:color w:val="1A1A1A"/>
          <w:sz w:val="28"/>
          <w:szCs w:val="28"/>
        </w:rPr>
        <w:t>, тренинги, конкурсы, лекции, семинары и т.д.). Особое внимание будет уделено работе с несовершеннолетними – им расскажут о вреде сигарет и другой продукции, содержащей никотин, а также о способах отказа от потребления подобных изделий.</w:t>
      </w:r>
    </w:p>
    <w:p w:rsidR="00932904" w:rsidRDefault="00932904"/>
    <w:sectPr w:rsidR="00932904" w:rsidSect="00932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DA27D9"/>
    <w:rsid w:val="007A72F1"/>
    <w:rsid w:val="00932904"/>
    <w:rsid w:val="00DA2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9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A27D9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A27D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DA27D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A27D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09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1</cp:revision>
  <dcterms:created xsi:type="dcterms:W3CDTF">2025-06-17T06:02:00Z</dcterms:created>
  <dcterms:modified xsi:type="dcterms:W3CDTF">2025-06-17T06:04:00Z</dcterms:modified>
</cp:coreProperties>
</file>