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5B" w:rsidRPr="0016455B" w:rsidRDefault="0016455B" w:rsidP="0016455B">
      <w:pPr>
        <w:spacing w:line="280" w:lineRule="exact"/>
        <w:jc w:val="center"/>
        <w:rPr>
          <w:b/>
          <w:sz w:val="30"/>
          <w:szCs w:val="30"/>
        </w:rPr>
      </w:pPr>
      <w:r w:rsidRPr="0016455B">
        <w:rPr>
          <w:b/>
          <w:sz w:val="30"/>
          <w:szCs w:val="30"/>
        </w:rPr>
        <w:t>Добровольное страхование дополнительной накопительной пенсии –      новое направление развития пенсионной системы</w:t>
      </w:r>
    </w:p>
    <w:p w:rsidR="0016455B" w:rsidRDefault="0016455B" w:rsidP="0016455B">
      <w:pPr>
        <w:jc w:val="both"/>
      </w:pPr>
    </w:p>
    <w:p w:rsidR="0016455B" w:rsidRDefault="0016455B" w:rsidP="0016455B">
      <w:pPr>
        <w:ind w:firstLine="708"/>
        <w:jc w:val="both"/>
      </w:pPr>
      <w:r w:rsidRPr="0016455B">
        <w:t xml:space="preserve">В целях развития в Республике Беларусь многоуровневой пенсионной системы и повышения доходов населения пенсионного возраста </w:t>
      </w:r>
      <w:r>
        <w:t xml:space="preserve">                                </w:t>
      </w:r>
      <w:r w:rsidRPr="0016455B">
        <w:t xml:space="preserve">27 сентября 2021 года главой государства был подписан Указ № 367 </w:t>
      </w:r>
      <w:r>
        <w:t xml:space="preserve">                       </w:t>
      </w:r>
      <w:r w:rsidRPr="0016455B">
        <w:t>«О добровольном страховании дополнительной накопительной пенсии» (вступ</w:t>
      </w:r>
      <w:r w:rsidR="003C0C7B">
        <w:t>ает</w:t>
      </w:r>
      <w:bookmarkStart w:id="0" w:name="_GoBack"/>
      <w:bookmarkEnd w:id="0"/>
      <w:r>
        <w:t xml:space="preserve"> </w:t>
      </w:r>
      <w:r w:rsidRPr="0016455B">
        <w:t>в силу с 1 октября 2022 года).</w:t>
      </w:r>
    </w:p>
    <w:p w:rsidR="0016455B" w:rsidRPr="0016455B" w:rsidRDefault="0016455B" w:rsidP="0016455B">
      <w:pPr>
        <w:ind w:firstLine="708"/>
        <w:jc w:val="both"/>
      </w:pPr>
      <w:r w:rsidRPr="0016455B">
        <w:t xml:space="preserve">Основным принципом дополнительного накопительного пенсионного страхования является добровольное участие работающих граждан и их работодателей в новой накопительной пенсионной программе, которая позволит сформировать по достижению работником общеустановленного пенсионного возраста дополнительные пенсионные сбережения и соответственно увеличить будущую трудовую пенсию. </w:t>
      </w:r>
    </w:p>
    <w:p w:rsidR="0016455B" w:rsidRPr="0016455B" w:rsidRDefault="0016455B" w:rsidP="0016455B">
      <w:pPr>
        <w:ind w:firstLine="708"/>
        <w:jc w:val="both"/>
      </w:pPr>
      <w:r w:rsidRPr="0016455B">
        <w:t>Формирование дополнительных пенсионных сбережений будет производиться за счет перечислений в республиканское унитарное страховое предприятие «</w:t>
      </w:r>
      <w:proofErr w:type="spellStart"/>
      <w:r w:rsidRPr="0016455B">
        <w:t>Стравита</w:t>
      </w:r>
      <w:proofErr w:type="spellEnd"/>
      <w:r w:rsidRPr="0016455B">
        <w:t>» дополнительных страховых взносов и доходов от их инвестирования.</w:t>
      </w:r>
    </w:p>
    <w:p w:rsidR="0016455B" w:rsidRPr="0016455B" w:rsidRDefault="0016455B" w:rsidP="0016455B">
      <w:pPr>
        <w:jc w:val="both"/>
      </w:pPr>
      <w:r w:rsidRPr="0016455B">
        <w:t xml:space="preserve">           Тариф страховых взносов для работающих граждан установлен в размере от 1 до 10 </w:t>
      </w:r>
      <w:r>
        <w:t xml:space="preserve">% </w:t>
      </w:r>
      <w:r w:rsidRPr="0016455B">
        <w:t xml:space="preserve">(по выбору),  для работодателей, в зависимости от произведенного работником выбора, от 1 до 3 процентов. </w:t>
      </w:r>
    </w:p>
    <w:p w:rsidR="0016455B" w:rsidRPr="0016455B" w:rsidRDefault="0016455B" w:rsidP="0016455B">
      <w:pPr>
        <w:ind w:firstLine="708"/>
        <w:jc w:val="both"/>
      </w:pPr>
      <w:proofErr w:type="gramStart"/>
      <w:r w:rsidRPr="0016455B">
        <w:t>Так, при выборе работником 1 % ежемесячных отчислений в накопительную пенсионную систему, наниматель также обязан будет ежемесячно уплачивать РУП «</w:t>
      </w:r>
      <w:proofErr w:type="spellStart"/>
      <w:r w:rsidRPr="0016455B">
        <w:t>Стравита</w:t>
      </w:r>
      <w:proofErr w:type="spellEnd"/>
      <w:r w:rsidRPr="0016455B">
        <w:t>» 1 % от начисленной заработной платы этого работника; 2 % - работник, 2 % - наниматель; 3 % - работник, 3 % - наниматель; 4 % - работник, 3 % - наниматель и так далее до 10 % отчислений работника и 3 % отчислений нанимателя (максимальная сумма отчислений составляет 13 %, минимальная соответственно – 2 %).</w:t>
      </w:r>
      <w:proofErr w:type="gramEnd"/>
      <w:r w:rsidRPr="0016455B">
        <w:t xml:space="preserve"> При этом</w:t>
      </w:r>
      <w:proofErr w:type="gramStart"/>
      <w:r w:rsidRPr="0016455B">
        <w:t>,</w:t>
      </w:r>
      <w:proofErr w:type="gramEnd"/>
      <w:r w:rsidRPr="0016455B">
        <w:t xml:space="preserve"> в целях не допущения роста расходов работодателей, связанных с необходимостью уплаты дополнительных страховых взносов в РУП «</w:t>
      </w:r>
      <w:proofErr w:type="spellStart"/>
      <w:r w:rsidRPr="0016455B">
        <w:t>Стравита</w:t>
      </w:r>
      <w:proofErr w:type="spellEnd"/>
      <w:r w:rsidRPr="0016455B">
        <w:t xml:space="preserve">», Указом предусмотрено снижение размера обязательного страхового взноса на пенсионное страхование, установленного Законом о взносах в бюджет государственного внебюджетного фонда социальной защиты населения Республики Беларусь (28 %), на величину страхового взноса, отчисляемого на страхование дополнительной накопительной пенсии (от 1 % до 3 %). </w:t>
      </w:r>
    </w:p>
    <w:p w:rsidR="0016455B" w:rsidRPr="0016455B" w:rsidRDefault="0016455B" w:rsidP="0016455B">
      <w:pPr>
        <w:ind w:firstLine="708"/>
        <w:jc w:val="both"/>
      </w:pPr>
      <w:r w:rsidRPr="0016455B">
        <w:lastRenderedPageBreak/>
        <w:t xml:space="preserve">Таким  образом, государство выступает гарантом выполнения обязательств по пенсионному обеспечению трудовых пенсий и их повышению, а в случае выбора работником программы дополнительного накопительного пенсионного  страхования, будет принимать на себя обязательства по сохранению </w:t>
      </w:r>
      <w:proofErr w:type="gramStart"/>
      <w:r w:rsidRPr="0016455B">
        <w:t>доходов бюджета фонда социальной защиты населения</w:t>
      </w:r>
      <w:proofErr w:type="gramEnd"/>
      <w:r w:rsidRPr="0016455B">
        <w:t>  для обеспечения выплаты трудовых пенсий в рамках солидарной пенсионной системы.</w:t>
      </w:r>
    </w:p>
    <w:p w:rsidR="0016455B" w:rsidRPr="0016455B" w:rsidRDefault="0016455B" w:rsidP="0016455B">
      <w:pPr>
        <w:ind w:firstLine="708"/>
        <w:jc w:val="both"/>
      </w:pPr>
      <w:proofErr w:type="gramStart"/>
      <w:r w:rsidRPr="0016455B">
        <w:t>Для участников новой пенсионной программы также предусмотрены иные льготы и финансовые стимулы, такие как: льгота по подоходному налогу (получение работником социального налогового вычета на сумму уплаченных за счет средств работника страховых взносов), возможность наследования пенсионных накоплений, гарантия их сохранности, отсутствие обязанности по уплате страховых взносов в бюджет фонда, и страховых взносов по обязательному страхованию от несчастных случаев на производстве и</w:t>
      </w:r>
      <w:proofErr w:type="gramEnd"/>
      <w:r w:rsidRPr="0016455B">
        <w:t xml:space="preserve"> профессиональных заболеваний на сумму производимых отчислений на дополнительную накопительную пенсию.</w:t>
      </w:r>
    </w:p>
    <w:p w:rsidR="0016455B" w:rsidRPr="0016455B" w:rsidRDefault="0016455B" w:rsidP="0016455B">
      <w:pPr>
        <w:ind w:firstLine="708"/>
        <w:jc w:val="both"/>
      </w:pPr>
      <w:r w:rsidRPr="0016455B">
        <w:t>Для реализации права на участие в системе добровольного страхования дополнительной накопительной пенсии работнику необходимо обратиться в страховую компанию РУП «</w:t>
      </w:r>
      <w:proofErr w:type="spellStart"/>
      <w:r w:rsidRPr="0016455B">
        <w:t>Стравита</w:t>
      </w:r>
      <w:proofErr w:type="spellEnd"/>
      <w:r w:rsidRPr="0016455B">
        <w:t>» и после заключения с ней договора дополнительного накопительного пенсионного страхования сообщить о своем выборе нанимателю.</w:t>
      </w:r>
    </w:p>
    <w:p w:rsidR="006439AB" w:rsidRDefault="006439AB"/>
    <w:sectPr w:rsidR="006439AB" w:rsidSect="0016455B">
      <w:pgSz w:w="11907" w:h="16840" w:code="9"/>
      <w:pgMar w:top="1134" w:right="567" w:bottom="1134" w:left="1701" w:header="170" w:footer="22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5B"/>
    <w:rsid w:val="0016455B"/>
    <w:rsid w:val="003C0C7B"/>
    <w:rsid w:val="006439AB"/>
    <w:rsid w:val="00762DF7"/>
    <w:rsid w:val="00AA0365"/>
    <w:rsid w:val="00EB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455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55B"/>
    <w:pPr>
      <w:spacing w:after="0" w:line="240" w:lineRule="auto"/>
    </w:pPr>
  </w:style>
  <w:style w:type="character" w:customStyle="1" w:styleId="10">
    <w:name w:val="Заголовок 1 Знак"/>
    <w:basedOn w:val="a0"/>
    <w:link w:val="1"/>
    <w:uiPriority w:val="9"/>
    <w:rsid w:val="0016455B"/>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455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55B"/>
    <w:pPr>
      <w:spacing w:after="0" w:line="240" w:lineRule="auto"/>
    </w:pPr>
  </w:style>
  <w:style w:type="character" w:customStyle="1" w:styleId="10">
    <w:name w:val="Заголовок 1 Знак"/>
    <w:basedOn w:val="a0"/>
    <w:link w:val="1"/>
    <w:uiPriority w:val="9"/>
    <w:rsid w:val="0016455B"/>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3</cp:revision>
  <dcterms:created xsi:type="dcterms:W3CDTF">2022-01-13T07:43:00Z</dcterms:created>
  <dcterms:modified xsi:type="dcterms:W3CDTF">2022-01-13T08:05:00Z</dcterms:modified>
</cp:coreProperties>
</file>