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2" w:rsidRDefault="006F19D2" w:rsidP="006F19D2">
      <w:pPr>
        <w:ind w:firstLine="709"/>
        <w:jc w:val="both"/>
        <w:rPr>
          <w:sz w:val="30"/>
          <w:szCs w:val="30"/>
        </w:rPr>
      </w:pPr>
      <w:r>
        <w:rPr>
          <w:bCs/>
          <w:color w:val="121212"/>
          <w:sz w:val="30"/>
          <w:szCs w:val="30"/>
        </w:rPr>
        <w:t>С 1 января 2025 года</w:t>
      </w:r>
      <w:r>
        <w:rPr>
          <w:b/>
          <w:bCs/>
          <w:color w:val="121212"/>
          <w:sz w:val="30"/>
          <w:szCs w:val="30"/>
        </w:rPr>
        <w:t xml:space="preserve"> </w:t>
      </w:r>
      <w:r>
        <w:rPr>
          <w:bCs/>
          <w:color w:val="121212"/>
          <w:sz w:val="30"/>
          <w:szCs w:val="30"/>
        </w:rPr>
        <w:t>вступает с силу</w:t>
      </w:r>
      <w:r>
        <w:rPr>
          <w:b/>
          <w:bCs/>
          <w:color w:val="121212"/>
          <w:sz w:val="30"/>
          <w:szCs w:val="30"/>
        </w:rPr>
        <w:t xml:space="preserve"> </w:t>
      </w:r>
      <w:r>
        <w:rPr>
          <w:sz w:val="30"/>
          <w:szCs w:val="30"/>
        </w:rPr>
        <w:t>Указ Президента № 403 от</w:t>
      </w: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30 октября 2024 г., которым продлевается срок действия программы семейного капитала еще </w:t>
      </w:r>
      <w:r>
        <w:rPr>
          <w:color w:val="121212"/>
          <w:sz w:val="30"/>
          <w:szCs w:val="30"/>
        </w:rPr>
        <w:t>на </w:t>
      </w:r>
      <w:r>
        <w:rPr>
          <w:bCs/>
          <w:color w:val="121212"/>
          <w:sz w:val="30"/>
          <w:szCs w:val="30"/>
        </w:rPr>
        <w:t>5 лет</w:t>
      </w:r>
      <w:r>
        <w:rPr>
          <w:color w:val="121212"/>
          <w:sz w:val="30"/>
          <w:szCs w:val="30"/>
        </w:rPr>
        <w:t xml:space="preserve">: с 1 января 2025 года по </w:t>
      </w:r>
      <w:r>
        <w:rPr>
          <w:color w:val="121212"/>
          <w:sz w:val="30"/>
          <w:szCs w:val="30"/>
        </w:rPr>
        <w:t xml:space="preserve">                           </w:t>
      </w:r>
      <w:bookmarkStart w:id="0" w:name="_GoBack"/>
      <w:bookmarkEnd w:id="0"/>
      <w:r>
        <w:rPr>
          <w:color w:val="121212"/>
          <w:sz w:val="30"/>
          <w:szCs w:val="30"/>
        </w:rPr>
        <w:t xml:space="preserve">31 декабря 2029 года. </w:t>
      </w:r>
      <w:r>
        <w:rPr>
          <w:b/>
          <w:bCs/>
          <w:color w:val="121212"/>
          <w:sz w:val="30"/>
          <w:szCs w:val="30"/>
        </w:rPr>
        <w:t xml:space="preserve"> </w:t>
      </w:r>
    </w:p>
    <w:p w:rsidR="006F19D2" w:rsidRDefault="006F19D2" w:rsidP="006F19D2">
      <w:pPr>
        <w:shd w:val="clear" w:color="auto" w:fill="FFFFFF"/>
        <w:spacing w:after="100" w:afterAutospacing="1"/>
        <w:ind w:firstLine="708"/>
        <w:jc w:val="both"/>
        <w:rPr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Значительная преференция в Указе - предоставлено право</w:t>
      </w:r>
      <w:r>
        <w:rPr>
          <w:color w:val="121212"/>
          <w:sz w:val="30"/>
          <w:szCs w:val="30"/>
        </w:rPr>
        <w:t> на назначение семейного капитала </w:t>
      </w:r>
      <w:r>
        <w:rPr>
          <w:bCs/>
          <w:color w:val="121212"/>
          <w:sz w:val="30"/>
          <w:szCs w:val="30"/>
        </w:rPr>
        <w:t>для граждан Республики Беларусь, которые не имели белорусского гражданства на дату рождения</w:t>
      </w:r>
      <w:r>
        <w:rPr>
          <w:color w:val="121212"/>
          <w:sz w:val="30"/>
          <w:szCs w:val="30"/>
        </w:rPr>
        <w:t> (усыновления) третьего или последующего ребенка, но получили гражданство Республики Беларусь </w:t>
      </w:r>
      <w:r>
        <w:rPr>
          <w:bCs/>
          <w:color w:val="121212"/>
          <w:sz w:val="30"/>
          <w:szCs w:val="30"/>
        </w:rPr>
        <w:t>в течение 12 месяцев</w:t>
      </w:r>
      <w:r>
        <w:rPr>
          <w:color w:val="121212"/>
          <w:sz w:val="30"/>
          <w:szCs w:val="30"/>
        </w:rPr>
        <w:t> после его рождения (усыновления).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Расширены возможности досрочного использования средств семейного капитала:</w:t>
      </w:r>
    </w:p>
    <w:p w:rsidR="006F19D2" w:rsidRDefault="006F19D2" w:rsidP="006F19D2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Документом расширяются возможности использования средств семейного капитала на улучшение жилищных условий:</w:t>
      </w:r>
    </w:p>
    <w:p w:rsidR="006F19D2" w:rsidRDefault="006F19D2" w:rsidP="006F19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предоставляется право досрочного </w:t>
      </w:r>
      <w:proofErr w:type="spellStart"/>
      <w:proofErr w:type="gramStart"/>
      <w:r>
        <w:rPr>
          <w:sz w:val="30"/>
          <w:szCs w:val="30"/>
        </w:rPr>
        <w:t>досрочного</w:t>
      </w:r>
      <w:proofErr w:type="spellEnd"/>
      <w:proofErr w:type="gramEnd"/>
      <w:r>
        <w:rPr>
          <w:sz w:val="30"/>
          <w:szCs w:val="30"/>
        </w:rPr>
        <w:t xml:space="preserve"> использования при строительстве жилья независимо от наличия направления </w:t>
      </w:r>
      <w:proofErr w:type="spellStart"/>
      <w:r>
        <w:rPr>
          <w:sz w:val="30"/>
          <w:szCs w:val="30"/>
        </w:rPr>
        <w:t>райгорисполкома</w:t>
      </w:r>
      <w:proofErr w:type="spellEnd"/>
      <w:r>
        <w:rPr>
          <w:sz w:val="30"/>
          <w:szCs w:val="30"/>
        </w:rPr>
        <w:t xml:space="preserve"> на строительство (что ранее являлось обязательным);</w:t>
      </w:r>
    </w:p>
    <w:p w:rsidR="006F19D2" w:rsidRDefault="006F19D2" w:rsidP="006F19D2">
      <w:pPr>
        <w:jc w:val="both"/>
        <w:rPr>
          <w:sz w:val="30"/>
          <w:szCs w:val="30"/>
        </w:rPr>
      </w:pPr>
      <w:r>
        <w:rPr>
          <w:sz w:val="30"/>
          <w:szCs w:val="30"/>
        </w:rPr>
        <w:t>не учитываются в общей площади жилья, находящегося в собственности семьи, жилые помещения, не соответствующие санитарным и техническим требованиям;</w:t>
      </w:r>
    </w:p>
    <w:p w:rsidR="006F19D2" w:rsidRDefault="006F19D2" w:rsidP="006F19D2">
      <w:pPr>
        <w:jc w:val="both"/>
        <w:rPr>
          <w:sz w:val="30"/>
          <w:szCs w:val="30"/>
        </w:rPr>
      </w:pPr>
      <w:r>
        <w:rPr>
          <w:sz w:val="30"/>
          <w:szCs w:val="30"/>
        </w:rPr>
        <w:t>у многодетных семей появилась возможность досрочного использования средств семейного капитала на приобретение доли жилых помещений, если у семьи уже имеются в собственности доли этих жилых помещений;</w:t>
      </w:r>
    </w:p>
    <w:p w:rsidR="006F19D2" w:rsidRDefault="006F19D2" w:rsidP="006F19D2">
      <w:pPr>
        <w:jc w:val="both"/>
        <w:rPr>
          <w:sz w:val="30"/>
          <w:szCs w:val="30"/>
        </w:rPr>
      </w:pPr>
      <w:r>
        <w:rPr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6F19D2" w:rsidRDefault="006F19D2" w:rsidP="006F19D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  <w:proofErr w:type="gramEnd"/>
    </w:p>
    <w:p w:rsidR="006F19D2" w:rsidRDefault="006F19D2" w:rsidP="006F19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Расширяется перечень средств, предназначенных для социальной реабилитации инвалидов, которые можно приобрести с использованием средств семейного капитала – для </w:t>
      </w:r>
      <w:r>
        <w:rPr>
          <w:color w:val="121212"/>
          <w:sz w:val="30"/>
          <w:szCs w:val="30"/>
        </w:rPr>
        <w:t xml:space="preserve">членов семьи </w:t>
      </w:r>
      <w:r>
        <w:rPr>
          <w:bCs/>
          <w:color w:val="121212"/>
          <w:sz w:val="30"/>
          <w:szCs w:val="30"/>
        </w:rPr>
        <w:t>с нарушениями зрения.</w:t>
      </w:r>
    </w:p>
    <w:p w:rsidR="006F19D2" w:rsidRDefault="006F19D2" w:rsidP="006F19D2">
      <w:pPr>
        <w:shd w:val="clear" w:color="auto" w:fill="FFFFFF"/>
        <w:spacing w:after="100" w:afterAutospacing="1"/>
        <w:ind w:firstLine="708"/>
        <w:jc w:val="both"/>
        <w:rPr>
          <w:bCs/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Указом закреплены отдельные вопросы по расходованию средств семейного капитала.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На улучшение жилищных условий: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 xml:space="preserve">1. При приобретении жилых домов, квартир средства семейного капитала могут быть использованы как на сами жилые помещения с учетом </w:t>
      </w:r>
      <w:r>
        <w:rPr>
          <w:color w:val="121212"/>
          <w:sz w:val="30"/>
          <w:szCs w:val="30"/>
        </w:rPr>
        <w:lastRenderedPageBreak/>
        <w:t>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 xml:space="preserve">2. </w:t>
      </w:r>
      <w:proofErr w:type="gramStart"/>
      <w:r>
        <w:rPr>
          <w:color w:val="121212"/>
          <w:sz w:val="30"/>
          <w:szCs w:val="30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На получение медицинских услуг: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>
        <w:rPr>
          <w:bCs/>
          <w:color w:val="121212"/>
          <w:sz w:val="30"/>
          <w:szCs w:val="30"/>
        </w:rPr>
        <w:t>при условии нуждаемости в их получении</w:t>
      </w:r>
      <w:r>
        <w:rPr>
          <w:color w:val="121212"/>
          <w:sz w:val="30"/>
          <w:szCs w:val="30"/>
        </w:rPr>
        <w:t>;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>2. Уточнено, что за счет средств семейного капитала можно приобрести лекарственные средства, </w:t>
      </w:r>
      <w:r>
        <w:rPr>
          <w:bCs/>
          <w:color w:val="121212"/>
          <w:sz w:val="30"/>
          <w:szCs w:val="30"/>
        </w:rPr>
        <w:t>за исключением тех, которыми граждане обеспечиваются за счет средств республиканского и (или) местных</w:t>
      </w:r>
      <w:r>
        <w:rPr>
          <w:b/>
          <w:bCs/>
          <w:color w:val="121212"/>
          <w:sz w:val="30"/>
          <w:szCs w:val="30"/>
        </w:rPr>
        <w:t xml:space="preserve"> </w:t>
      </w:r>
      <w:r>
        <w:rPr>
          <w:bCs/>
          <w:color w:val="121212"/>
          <w:sz w:val="30"/>
          <w:szCs w:val="30"/>
        </w:rPr>
        <w:t>бюджетов</w:t>
      </w:r>
      <w:r>
        <w:rPr>
          <w:color w:val="121212"/>
          <w:sz w:val="30"/>
          <w:szCs w:val="30"/>
        </w:rPr>
        <w:t> в соответствии с законодательством о здравоохранении.</w:t>
      </w:r>
    </w:p>
    <w:p w:rsidR="006F19D2" w:rsidRDefault="006F19D2" w:rsidP="006F19D2">
      <w:pPr>
        <w:shd w:val="clear" w:color="auto" w:fill="FFFFFF"/>
        <w:spacing w:after="100" w:afterAutospacing="1"/>
        <w:jc w:val="both"/>
        <w:rPr>
          <w:color w:val="121212"/>
          <w:sz w:val="30"/>
          <w:szCs w:val="30"/>
        </w:rPr>
      </w:pPr>
      <w:r>
        <w:rPr>
          <w:bCs/>
          <w:color w:val="121212"/>
          <w:sz w:val="30"/>
          <w:szCs w:val="30"/>
        </w:rPr>
        <w:t>Иные изменения:</w:t>
      </w:r>
    </w:p>
    <w:p w:rsidR="006F19D2" w:rsidRDefault="006F19D2" w:rsidP="006F19D2">
      <w:pPr>
        <w:shd w:val="clear" w:color="auto" w:fill="FFFFFF"/>
        <w:spacing w:after="100" w:afterAutospacing="1"/>
        <w:ind w:firstLine="708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>Закреплены </w:t>
      </w:r>
      <w:r>
        <w:rPr>
          <w:bCs/>
          <w:color w:val="121212"/>
          <w:sz w:val="30"/>
          <w:szCs w:val="30"/>
        </w:rPr>
        <w:t>имущественные права детей на жилые помещения, </w:t>
      </w:r>
      <w:r>
        <w:rPr>
          <w:color w:val="121212"/>
          <w:sz w:val="30"/>
          <w:szCs w:val="30"/>
        </w:rPr>
        <w:t>построенные или приобретенные с использованием семейного капитала, в том числе при разводе родителей;</w:t>
      </w:r>
    </w:p>
    <w:p w:rsidR="006F19D2" w:rsidRDefault="006F19D2" w:rsidP="006F19D2">
      <w:pPr>
        <w:shd w:val="clear" w:color="auto" w:fill="FFFFFF"/>
        <w:spacing w:after="100" w:afterAutospacing="1"/>
        <w:ind w:firstLine="708"/>
        <w:jc w:val="both"/>
        <w:rPr>
          <w:color w:val="121212"/>
          <w:sz w:val="30"/>
          <w:szCs w:val="30"/>
        </w:rPr>
      </w:pPr>
      <w:r>
        <w:rPr>
          <w:color w:val="121212"/>
          <w:sz w:val="30"/>
          <w:szCs w:val="30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p w:rsidR="00FC1B93" w:rsidRPr="00FC1B93" w:rsidRDefault="00FC1B93" w:rsidP="00FC1B93">
      <w:pPr>
        <w:tabs>
          <w:tab w:val="left" w:pos="709"/>
        </w:tabs>
        <w:jc w:val="both"/>
        <w:rPr>
          <w:iCs/>
          <w:sz w:val="26"/>
          <w:szCs w:val="26"/>
        </w:rPr>
      </w:pPr>
    </w:p>
    <w:sectPr w:rsidR="00FC1B93" w:rsidRPr="00FC1B93" w:rsidSect="00FC1B93">
      <w:headerReference w:type="even" r:id="rId9"/>
      <w:headerReference w:type="default" r:id="rId10"/>
      <w:pgSz w:w="11906" w:h="16838" w:code="9"/>
      <w:pgMar w:top="1134" w:right="567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24" w:rsidRDefault="00404124">
      <w:r>
        <w:separator/>
      </w:r>
    </w:p>
  </w:endnote>
  <w:endnote w:type="continuationSeparator" w:id="0">
    <w:p w:rsidR="00404124" w:rsidRDefault="0040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24" w:rsidRDefault="00404124">
      <w:r>
        <w:separator/>
      </w:r>
    </w:p>
  </w:footnote>
  <w:footnote w:type="continuationSeparator" w:id="0">
    <w:p w:rsidR="00404124" w:rsidRDefault="00404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56" w:rsidRDefault="008A556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F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F56" w:rsidRDefault="00EE2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42" w:rsidRPr="00507F1E" w:rsidRDefault="00C54C42" w:rsidP="00507F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34E8A"/>
    <w:multiLevelType w:val="multilevel"/>
    <w:tmpl w:val="9438A3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E312E5"/>
    <w:multiLevelType w:val="hybridMultilevel"/>
    <w:tmpl w:val="231E9D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4A5DF5"/>
    <w:multiLevelType w:val="hybridMultilevel"/>
    <w:tmpl w:val="B4165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E103A"/>
    <w:multiLevelType w:val="hybridMultilevel"/>
    <w:tmpl w:val="57F259E8"/>
    <w:lvl w:ilvl="0" w:tplc="A10495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343F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5BDEADCE"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34C6487F"/>
    <w:multiLevelType w:val="multilevel"/>
    <w:tmpl w:val="C7D86628"/>
    <w:lvl w:ilvl="0">
      <w:start w:val="28"/>
      <w:numFmt w:val="decimal"/>
      <w:lvlText w:val="%1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88"/>
        </w:tabs>
        <w:ind w:left="5388" w:hanging="5388"/>
      </w:pPr>
      <w:rPr>
        <w:rFonts w:hint="default"/>
      </w:rPr>
    </w:lvl>
  </w:abstractNum>
  <w:abstractNum w:abstractNumId="7">
    <w:nsid w:val="36C57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344747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D522CC2"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>
    <w:nsid w:val="41DD01F9"/>
    <w:multiLevelType w:val="hybridMultilevel"/>
    <w:tmpl w:val="9988674E"/>
    <w:lvl w:ilvl="0" w:tplc="BC3848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A00EB5"/>
    <w:multiLevelType w:val="multilevel"/>
    <w:tmpl w:val="11B0D5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36"/>
    <w:rsid w:val="00005FE2"/>
    <w:rsid w:val="000071CA"/>
    <w:rsid w:val="0001193B"/>
    <w:rsid w:val="00012C55"/>
    <w:rsid w:val="0001669E"/>
    <w:rsid w:val="00020FF7"/>
    <w:rsid w:val="000244EB"/>
    <w:rsid w:val="00024C0B"/>
    <w:rsid w:val="0002516C"/>
    <w:rsid w:val="000257F9"/>
    <w:rsid w:val="0002675E"/>
    <w:rsid w:val="00030090"/>
    <w:rsid w:val="00030F05"/>
    <w:rsid w:val="00035F89"/>
    <w:rsid w:val="000365F2"/>
    <w:rsid w:val="0004018B"/>
    <w:rsid w:val="00043650"/>
    <w:rsid w:val="00043F09"/>
    <w:rsid w:val="00051C7D"/>
    <w:rsid w:val="000524D6"/>
    <w:rsid w:val="000546FA"/>
    <w:rsid w:val="00054EFF"/>
    <w:rsid w:val="0005546A"/>
    <w:rsid w:val="000575AC"/>
    <w:rsid w:val="0006071E"/>
    <w:rsid w:val="0006182D"/>
    <w:rsid w:val="00064B84"/>
    <w:rsid w:val="00064FE2"/>
    <w:rsid w:val="0006571E"/>
    <w:rsid w:val="00066F5A"/>
    <w:rsid w:val="00067A28"/>
    <w:rsid w:val="000713C5"/>
    <w:rsid w:val="00072EBC"/>
    <w:rsid w:val="00074378"/>
    <w:rsid w:val="00080C44"/>
    <w:rsid w:val="00080F21"/>
    <w:rsid w:val="00081F56"/>
    <w:rsid w:val="00082225"/>
    <w:rsid w:val="00082F18"/>
    <w:rsid w:val="00083587"/>
    <w:rsid w:val="00084A33"/>
    <w:rsid w:val="00085ECA"/>
    <w:rsid w:val="00086CD8"/>
    <w:rsid w:val="000925F6"/>
    <w:rsid w:val="00093CB9"/>
    <w:rsid w:val="00094740"/>
    <w:rsid w:val="000962C0"/>
    <w:rsid w:val="00096B77"/>
    <w:rsid w:val="000A271A"/>
    <w:rsid w:val="000A2A30"/>
    <w:rsid w:val="000A3E02"/>
    <w:rsid w:val="000A5445"/>
    <w:rsid w:val="000A5D92"/>
    <w:rsid w:val="000B197D"/>
    <w:rsid w:val="000B22F6"/>
    <w:rsid w:val="000B23A8"/>
    <w:rsid w:val="000B2A5E"/>
    <w:rsid w:val="000B37E2"/>
    <w:rsid w:val="000B3B26"/>
    <w:rsid w:val="000B4F75"/>
    <w:rsid w:val="000B51FA"/>
    <w:rsid w:val="000B56FC"/>
    <w:rsid w:val="000B681D"/>
    <w:rsid w:val="000C2279"/>
    <w:rsid w:val="000D0B4D"/>
    <w:rsid w:val="000D45FB"/>
    <w:rsid w:val="000D4A59"/>
    <w:rsid w:val="000D6551"/>
    <w:rsid w:val="000D696E"/>
    <w:rsid w:val="000D7582"/>
    <w:rsid w:val="000E4ABF"/>
    <w:rsid w:val="000E79C1"/>
    <w:rsid w:val="000F3519"/>
    <w:rsid w:val="000F3FDC"/>
    <w:rsid w:val="000F6FD1"/>
    <w:rsid w:val="000F74FB"/>
    <w:rsid w:val="001006FA"/>
    <w:rsid w:val="00102110"/>
    <w:rsid w:val="00106D72"/>
    <w:rsid w:val="00110A36"/>
    <w:rsid w:val="00110AA0"/>
    <w:rsid w:val="00112BA8"/>
    <w:rsid w:val="00112F15"/>
    <w:rsid w:val="00113712"/>
    <w:rsid w:val="00113A51"/>
    <w:rsid w:val="00114039"/>
    <w:rsid w:val="00117451"/>
    <w:rsid w:val="0012157F"/>
    <w:rsid w:val="001244BA"/>
    <w:rsid w:val="00125935"/>
    <w:rsid w:val="00135D69"/>
    <w:rsid w:val="00137D14"/>
    <w:rsid w:val="00144402"/>
    <w:rsid w:val="00144C18"/>
    <w:rsid w:val="00147953"/>
    <w:rsid w:val="00153466"/>
    <w:rsid w:val="00154FEC"/>
    <w:rsid w:val="00156F91"/>
    <w:rsid w:val="00160B60"/>
    <w:rsid w:val="001634DF"/>
    <w:rsid w:val="00166E31"/>
    <w:rsid w:val="00172C6B"/>
    <w:rsid w:val="001759B3"/>
    <w:rsid w:val="001807A8"/>
    <w:rsid w:val="00181D71"/>
    <w:rsid w:val="00190759"/>
    <w:rsid w:val="00190C03"/>
    <w:rsid w:val="00195E3E"/>
    <w:rsid w:val="001A2914"/>
    <w:rsid w:val="001A435F"/>
    <w:rsid w:val="001A4785"/>
    <w:rsid w:val="001B42AB"/>
    <w:rsid w:val="001B5E0E"/>
    <w:rsid w:val="001C4F58"/>
    <w:rsid w:val="001C650D"/>
    <w:rsid w:val="001D6388"/>
    <w:rsid w:val="001E0099"/>
    <w:rsid w:val="001E21C0"/>
    <w:rsid w:val="001E48C6"/>
    <w:rsid w:val="001E6EB9"/>
    <w:rsid w:val="001F0CA7"/>
    <w:rsid w:val="001F1DAE"/>
    <w:rsid w:val="001F48B0"/>
    <w:rsid w:val="001F6644"/>
    <w:rsid w:val="0020225E"/>
    <w:rsid w:val="00202E12"/>
    <w:rsid w:val="00207761"/>
    <w:rsid w:val="00210E7A"/>
    <w:rsid w:val="002112B7"/>
    <w:rsid w:val="00213C7D"/>
    <w:rsid w:val="00214BE9"/>
    <w:rsid w:val="00216243"/>
    <w:rsid w:val="00216D19"/>
    <w:rsid w:val="00225AD6"/>
    <w:rsid w:val="002316C2"/>
    <w:rsid w:val="00233349"/>
    <w:rsid w:val="0023682C"/>
    <w:rsid w:val="00236BAE"/>
    <w:rsid w:val="00242469"/>
    <w:rsid w:val="002437D5"/>
    <w:rsid w:val="002452F4"/>
    <w:rsid w:val="002462C4"/>
    <w:rsid w:val="002477FC"/>
    <w:rsid w:val="002507B7"/>
    <w:rsid w:val="00253316"/>
    <w:rsid w:val="002557BE"/>
    <w:rsid w:val="00256CAB"/>
    <w:rsid w:val="002627D1"/>
    <w:rsid w:val="00264084"/>
    <w:rsid w:val="00266F75"/>
    <w:rsid w:val="00270B9D"/>
    <w:rsid w:val="00276B7E"/>
    <w:rsid w:val="00277EFB"/>
    <w:rsid w:val="002832ED"/>
    <w:rsid w:val="0028377F"/>
    <w:rsid w:val="00284EC9"/>
    <w:rsid w:val="00290356"/>
    <w:rsid w:val="00290CAE"/>
    <w:rsid w:val="0029706E"/>
    <w:rsid w:val="002974DA"/>
    <w:rsid w:val="002A011A"/>
    <w:rsid w:val="002A0B79"/>
    <w:rsid w:val="002A497F"/>
    <w:rsid w:val="002A5EA6"/>
    <w:rsid w:val="002B3B57"/>
    <w:rsid w:val="002B46C3"/>
    <w:rsid w:val="002C001C"/>
    <w:rsid w:val="002C00B6"/>
    <w:rsid w:val="002C1139"/>
    <w:rsid w:val="002C3990"/>
    <w:rsid w:val="002C51D3"/>
    <w:rsid w:val="002D144B"/>
    <w:rsid w:val="002D18EB"/>
    <w:rsid w:val="002D2509"/>
    <w:rsid w:val="002D2829"/>
    <w:rsid w:val="002E0494"/>
    <w:rsid w:val="002E17C7"/>
    <w:rsid w:val="002E5F95"/>
    <w:rsid w:val="002E6A6B"/>
    <w:rsid w:val="002E7981"/>
    <w:rsid w:val="002F1602"/>
    <w:rsid w:val="002F2317"/>
    <w:rsid w:val="002F5576"/>
    <w:rsid w:val="00304109"/>
    <w:rsid w:val="003166F7"/>
    <w:rsid w:val="00320221"/>
    <w:rsid w:val="00320725"/>
    <w:rsid w:val="00321A9A"/>
    <w:rsid w:val="0032662B"/>
    <w:rsid w:val="003269EE"/>
    <w:rsid w:val="00332857"/>
    <w:rsid w:val="003335F6"/>
    <w:rsid w:val="0033479A"/>
    <w:rsid w:val="0033767F"/>
    <w:rsid w:val="00346A01"/>
    <w:rsid w:val="00346A21"/>
    <w:rsid w:val="00351DF0"/>
    <w:rsid w:val="003545CB"/>
    <w:rsid w:val="00355212"/>
    <w:rsid w:val="0035560D"/>
    <w:rsid w:val="00361EAE"/>
    <w:rsid w:val="00363AEE"/>
    <w:rsid w:val="00370839"/>
    <w:rsid w:val="003708BA"/>
    <w:rsid w:val="00371CDD"/>
    <w:rsid w:val="00372272"/>
    <w:rsid w:val="0037461D"/>
    <w:rsid w:val="00376742"/>
    <w:rsid w:val="00383752"/>
    <w:rsid w:val="00386107"/>
    <w:rsid w:val="00387F75"/>
    <w:rsid w:val="00390A5E"/>
    <w:rsid w:val="00391D85"/>
    <w:rsid w:val="0039580A"/>
    <w:rsid w:val="00395E76"/>
    <w:rsid w:val="00396A60"/>
    <w:rsid w:val="00396D4D"/>
    <w:rsid w:val="003A09D9"/>
    <w:rsid w:val="003A1AF3"/>
    <w:rsid w:val="003A32CE"/>
    <w:rsid w:val="003A401E"/>
    <w:rsid w:val="003A5C76"/>
    <w:rsid w:val="003B0D27"/>
    <w:rsid w:val="003C088B"/>
    <w:rsid w:val="003C113D"/>
    <w:rsid w:val="003C37DB"/>
    <w:rsid w:val="003C3EA8"/>
    <w:rsid w:val="003C5BC7"/>
    <w:rsid w:val="003C606A"/>
    <w:rsid w:val="003C69D5"/>
    <w:rsid w:val="003D41E2"/>
    <w:rsid w:val="003D60D6"/>
    <w:rsid w:val="003D7988"/>
    <w:rsid w:val="003D7E79"/>
    <w:rsid w:val="003E03C6"/>
    <w:rsid w:val="003E477D"/>
    <w:rsid w:val="003F1982"/>
    <w:rsid w:val="003F1F92"/>
    <w:rsid w:val="004013AA"/>
    <w:rsid w:val="00401E9C"/>
    <w:rsid w:val="00402836"/>
    <w:rsid w:val="00404124"/>
    <w:rsid w:val="00405EA3"/>
    <w:rsid w:val="00415C56"/>
    <w:rsid w:val="0041631B"/>
    <w:rsid w:val="00434E34"/>
    <w:rsid w:val="00435CFC"/>
    <w:rsid w:val="0043647B"/>
    <w:rsid w:val="004405EA"/>
    <w:rsid w:val="00440CBF"/>
    <w:rsid w:val="004439FA"/>
    <w:rsid w:val="00445BBE"/>
    <w:rsid w:val="00450875"/>
    <w:rsid w:val="00457131"/>
    <w:rsid w:val="00467563"/>
    <w:rsid w:val="00467FE2"/>
    <w:rsid w:val="00471BF1"/>
    <w:rsid w:val="00471FA9"/>
    <w:rsid w:val="00472BC9"/>
    <w:rsid w:val="00472EF0"/>
    <w:rsid w:val="004745D7"/>
    <w:rsid w:val="004758BC"/>
    <w:rsid w:val="00475A4E"/>
    <w:rsid w:val="00477DCC"/>
    <w:rsid w:val="0048085D"/>
    <w:rsid w:val="00483C3A"/>
    <w:rsid w:val="00492FCB"/>
    <w:rsid w:val="00494773"/>
    <w:rsid w:val="00495F95"/>
    <w:rsid w:val="00496853"/>
    <w:rsid w:val="004979B2"/>
    <w:rsid w:val="004B19F4"/>
    <w:rsid w:val="004B2195"/>
    <w:rsid w:val="004B21CF"/>
    <w:rsid w:val="004B72EC"/>
    <w:rsid w:val="004C4EAD"/>
    <w:rsid w:val="004C5B92"/>
    <w:rsid w:val="004C7232"/>
    <w:rsid w:val="004D0125"/>
    <w:rsid w:val="004D35FF"/>
    <w:rsid w:val="004E00EB"/>
    <w:rsid w:val="004E6363"/>
    <w:rsid w:val="004F05E5"/>
    <w:rsid w:val="00502684"/>
    <w:rsid w:val="00502D59"/>
    <w:rsid w:val="00507F1E"/>
    <w:rsid w:val="005112D3"/>
    <w:rsid w:val="005140A6"/>
    <w:rsid w:val="005146A9"/>
    <w:rsid w:val="00516DBD"/>
    <w:rsid w:val="005311CA"/>
    <w:rsid w:val="00532BFD"/>
    <w:rsid w:val="00537C58"/>
    <w:rsid w:val="0054247A"/>
    <w:rsid w:val="005438A9"/>
    <w:rsid w:val="005521CE"/>
    <w:rsid w:val="00554F70"/>
    <w:rsid w:val="0055659B"/>
    <w:rsid w:val="00557B9F"/>
    <w:rsid w:val="00561E6D"/>
    <w:rsid w:val="0056409A"/>
    <w:rsid w:val="00564BEA"/>
    <w:rsid w:val="00564EBE"/>
    <w:rsid w:val="00564F44"/>
    <w:rsid w:val="00565CE0"/>
    <w:rsid w:val="00566E9B"/>
    <w:rsid w:val="005677D0"/>
    <w:rsid w:val="00576AD6"/>
    <w:rsid w:val="00581176"/>
    <w:rsid w:val="00585A92"/>
    <w:rsid w:val="00586654"/>
    <w:rsid w:val="00587306"/>
    <w:rsid w:val="00590DCD"/>
    <w:rsid w:val="0059744E"/>
    <w:rsid w:val="005A0B91"/>
    <w:rsid w:val="005A1AB2"/>
    <w:rsid w:val="005A36E8"/>
    <w:rsid w:val="005A4261"/>
    <w:rsid w:val="005A547B"/>
    <w:rsid w:val="005A6908"/>
    <w:rsid w:val="005A7743"/>
    <w:rsid w:val="005B3D74"/>
    <w:rsid w:val="005B7E2F"/>
    <w:rsid w:val="005C7468"/>
    <w:rsid w:val="005D01FB"/>
    <w:rsid w:val="005D0FB5"/>
    <w:rsid w:val="005E0CCF"/>
    <w:rsid w:val="005E3415"/>
    <w:rsid w:val="005E642F"/>
    <w:rsid w:val="005F343A"/>
    <w:rsid w:val="005F76C2"/>
    <w:rsid w:val="006004F4"/>
    <w:rsid w:val="006051AA"/>
    <w:rsid w:val="006102A4"/>
    <w:rsid w:val="00611558"/>
    <w:rsid w:val="00617062"/>
    <w:rsid w:val="006171A6"/>
    <w:rsid w:val="00620570"/>
    <w:rsid w:val="0062276E"/>
    <w:rsid w:val="00626DDE"/>
    <w:rsid w:val="00637615"/>
    <w:rsid w:val="00637764"/>
    <w:rsid w:val="006416B9"/>
    <w:rsid w:val="00642434"/>
    <w:rsid w:val="00642595"/>
    <w:rsid w:val="006434B3"/>
    <w:rsid w:val="00643DE5"/>
    <w:rsid w:val="00644529"/>
    <w:rsid w:val="006464A8"/>
    <w:rsid w:val="0064737F"/>
    <w:rsid w:val="006550AE"/>
    <w:rsid w:val="00655D5E"/>
    <w:rsid w:val="00657A19"/>
    <w:rsid w:val="00660B5D"/>
    <w:rsid w:val="0066179E"/>
    <w:rsid w:val="00661F00"/>
    <w:rsid w:val="00662769"/>
    <w:rsid w:val="00665DE3"/>
    <w:rsid w:val="00666B83"/>
    <w:rsid w:val="00671B2C"/>
    <w:rsid w:val="00674E4E"/>
    <w:rsid w:val="00683E3C"/>
    <w:rsid w:val="00686D8D"/>
    <w:rsid w:val="0068784A"/>
    <w:rsid w:val="00694CAE"/>
    <w:rsid w:val="00697DC4"/>
    <w:rsid w:val="006A0881"/>
    <w:rsid w:val="006A1135"/>
    <w:rsid w:val="006A20D4"/>
    <w:rsid w:val="006A27C3"/>
    <w:rsid w:val="006A335D"/>
    <w:rsid w:val="006A69FE"/>
    <w:rsid w:val="006B030A"/>
    <w:rsid w:val="006B0962"/>
    <w:rsid w:val="006B2FC5"/>
    <w:rsid w:val="006B547D"/>
    <w:rsid w:val="006C0AAB"/>
    <w:rsid w:val="006C358E"/>
    <w:rsid w:val="006D418A"/>
    <w:rsid w:val="006D6FCB"/>
    <w:rsid w:val="006E2D79"/>
    <w:rsid w:val="006E39EF"/>
    <w:rsid w:val="006E3C1D"/>
    <w:rsid w:val="006E3D33"/>
    <w:rsid w:val="006E45F7"/>
    <w:rsid w:val="006E708C"/>
    <w:rsid w:val="006F0930"/>
    <w:rsid w:val="006F19D2"/>
    <w:rsid w:val="006F575C"/>
    <w:rsid w:val="006F5F20"/>
    <w:rsid w:val="006F61E6"/>
    <w:rsid w:val="007009D6"/>
    <w:rsid w:val="00702D0B"/>
    <w:rsid w:val="0070755F"/>
    <w:rsid w:val="00707AC5"/>
    <w:rsid w:val="007114C5"/>
    <w:rsid w:val="007124D8"/>
    <w:rsid w:val="007128E4"/>
    <w:rsid w:val="0071418B"/>
    <w:rsid w:val="00722B57"/>
    <w:rsid w:val="00722E4B"/>
    <w:rsid w:val="00725351"/>
    <w:rsid w:val="007267F3"/>
    <w:rsid w:val="00727118"/>
    <w:rsid w:val="00731468"/>
    <w:rsid w:val="00731E9F"/>
    <w:rsid w:val="00732062"/>
    <w:rsid w:val="007427A0"/>
    <w:rsid w:val="00745EEE"/>
    <w:rsid w:val="00750171"/>
    <w:rsid w:val="00761D3E"/>
    <w:rsid w:val="00763404"/>
    <w:rsid w:val="00763D66"/>
    <w:rsid w:val="0076435C"/>
    <w:rsid w:val="00764809"/>
    <w:rsid w:val="007648DF"/>
    <w:rsid w:val="00764A35"/>
    <w:rsid w:val="0077082A"/>
    <w:rsid w:val="0077490C"/>
    <w:rsid w:val="00780EF0"/>
    <w:rsid w:val="00782D1A"/>
    <w:rsid w:val="00783832"/>
    <w:rsid w:val="00786F1B"/>
    <w:rsid w:val="007871BE"/>
    <w:rsid w:val="00787548"/>
    <w:rsid w:val="007968FF"/>
    <w:rsid w:val="00796D87"/>
    <w:rsid w:val="007A7ACB"/>
    <w:rsid w:val="007C2B01"/>
    <w:rsid w:val="007C3B9C"/>
    <w:rsid w:val="007C4361"/>
    <w:rsid w:val="007C6ABA"/>
    <w:rsid w:val="007D0A13"/>
    <w:rsid w:val="007D5C1E"/>
    <w:rsid w:val="007D5CC4"/>
    <w:rsid w:val="007E02D0"/>
    <w:rsid w:val="007E5D98"/>
    <w:rsid w:val="007F040B"/>
    <w:rsid w:val="007F4D19"/>
    <w:rsid w:val="007F66E9"/>
    <w:rsid w:val="007F7346"/>
    <w:rsid w:val="00805730"/>
    <w:rsid w:val="0080596D"/>
    <w:rsid w:val="0080704C"/>
    <w:rsid w:val="00807463"/>
    <w:rsid w:val="00807BF8"/>
    <w:rsid w:val="008128A3"/>
    <w:rsid w:val="00813B1A"/>
    <w:rsid w:val="00814A9F"/>
    <w:rsid w:val="00814D67"/>
    <w:rsid w:val="0081728A"/>
    <w:rsid w:val="008207FA"/>
    <w:rsid w:val="00822454"/>
    <w:rsid w:val="008274B3"/>
    <w:rsid w:val="00841791"/>
    <w:rsid w:val="0084319B"/>
    <w:rsid w:val="00843A40"/>
    <w:rsid w:val="008449E7"/>
    <w:rsid w:val="00845280"/>
    <w:rsid w:val="00845DD9"/>
    <w:rsid w:val="008514FC"/>
    <w:rsid w:val="00852230"/>
    <w:rsid w:val="008531EA"/>
    <w:rsid w:val="00861B9A"/>
    <w:rsid w:val="00871370"/>
    <w:rsid w:val="008736CB"/>
    <w:rsid w:val="008737D7"/>
    <w:rsid w:val="00877FEC"/>
    <w:rsid w:val="00881806"/>
    <w:rsid w:val="008874D9"/>
    <w:rsid w:val="008924A7"/>
    <w:rsid w:val="008964D4"/>
    <w:rsid w:val="00897B84"/>
    <w:rsid w:val="008A4FCE"/>
    <w:rsid w:val="008A556B"/>
    <w:rsid w:val="008A5BC6"/>
    <w:rsid w:val="008B1870"/>
    <w:rsid w:val="008B1902"/>
    <w:rsid w:val="008B7632"/>
    <w:rsid w:val="008C12D7"/>
    <w:rsid w:val="008C36F3"/>
    <w:rsid w:val="008C39A4"/>
    <w:rsid w:val="008C46D2"/>
    <w:rsid w:val="008C7230"/>
    <w:rsid w:val="008D0378"/>
    <w:rsid w:val="008D398D"/>
    <w:rsid w:val="008D7A0E"/>
    <w:rsid w:val="008E4A71"/>
    <w:rsid w:val="008E5C15"/>
    <w:rsid w:val="008E7766"/>
    <w:rsid w:val="009017EB"/>
    <w:rsid w:val="00904B65"/>
    <w:rsid w:val="009059C9"/>
    <w:rsid w:val="0091222C"/>
    <w:rsid w:val="009140FC"/>
    <w:rsid w:val="0091434D"/>
    <w:rsid w:val="00924E25"/>
    <w:rsid w:val="009251D6"/>
    <w:rsid w:val="009253D0"/>
    <w:rsid w:val="00926BBC"/>
    <w:rsid w:val="00926EFB"/>
    <w:rsid w:val="0093428A"/>
    <w:rsid w:val="0093750C"/>
    <w:rsid w:val="00940103"/>
    <w:rsid w:val="00945D41"/>
    <w:rsid w:val="009501BA"/>
    <w:rsid w:val="009521C4"/>
    <w:rsid w:val="009524FB"/>
    <w:rsid w:val="00954D19"/>
    <w:rsid w:val="0095609A"/>
    <w:rsid w:val="00961005"/>
    <w:rsid w:val="00962B42"/>
    <w:rsid w:val="00962C2C"/>
    <w:rsid w:val="00963062"/>
    <w:rsid w:val="00973174"/>
    <w:rsid w:val="00973872"/>
    <w:rsid w:val="0097709D"/>
    <w:rsid w:val="0098468B"/>
    <w:rsid w:val="009866AC"/>
    <w:rsid w:val="009867F0"/>
    <w:rsid w:val="00992223"/>
    <w:rsid w:val="00992A2A"/>
    <w:rsid w:val="009A216C"/>
    <w:rsid w:val="009A2F02"/>
    <w:rsid w:val="009A335B"/>
    <w:rsid w:val="009A37E5"/>
    <w:rsid w:val="009A5019"/>
    <w:rsid w:val="009A559E"/>
    <w:rsid w:val="009A7261"/>
    <w:rsid w:val="009C1DB7"/>
    <w:rsid w:val="009C29F9"/>
    <w:rsid w:val="009C6F93"/>
    <w:rsid w:val="009D0BEF"/>
    <w:rsid w:val="009E3769"/>
    <w:rsid w:val="009E72B7"/>
    <w:rsid w:val="009F0085"/>
    <w:rsid w:val="009F7AC6"/>
    <w:rsid w:val="00A0173F"/>
    <w:rsid w:val="00A02E9E"/>
    <w:rsid w:val="00A0527A"/>
    <w:rsid w:val="00A05770"/>
    <w:rsid w:val="00A14D21"/>
    <w:rsid w:val="00A16D48"/>
    <w:rsid w:val="00A2010F"/>
    <w:rsid w:val="00A205C3"/>
    <w:rsid w:val="00A254C2"/>
    <w:rsid w:val="00A25994"/>
    <w:rsid w:val="00A260A6"/>
    <w:rsid w:val="00A35DD4"/>
    <w:rsid w:val="00A42207"/>
    <w:rsid w:val="00A4332C"/>
    <w:rsid w:val="00A47140"/>
    <w:rsid w:val="00A50643"/>
    <w:rsid w:val="00A52782"/>
    <w:rsid w:val="00A55FE1"/>
    <w:rsid w:val="00A6153A"/>
    <w:rsid w:val="00A619EF"/>
    <w:rsid w:val="00A64F6B"/>
    <w:rsid w:val="00A70D72"/>
    <w:rsid w:val="00A71243"/>
    <w:rsid w:val="00A71496"/>
    <w:rsid w:val="00A75C95"/>
    <w:rsid w:val="00A869CD"/>
    <w:rsid w:val="00A92FE2"/>
    <w:rsid w:val="00A9603A"/>
    <w:rsid w:val="00A9672D"/>
    <w:rsid w:val="00A96D15"/>
    <w:rsid w:val="00A97246"/>
    <w:rsid w:val="00A97D9C"/>
    <w:rsid w:val="00AA2034"/>
    <w:rsid w:val="00AA26A1"/>
    <w:rsid w:val="00AA6296"/>
    <w:rsid w:val="00AA7C36"/>
    <w:rsid w:val="00AB0C01"/>
    <w:rsid w:val="00AB1698"/>
    <w:rsid w:val="00AB58BC"/>
    <w:rsid w:val="00AD23B8"/>
    <w:rsid w:val="00AD29E9"/>
    <w:rsid w:val="00AD351A"/>
    <w:rsid w:val="00AD70D7"/>
    <w:rsid w:val="00AE13A0"/>
    <w:rsid w:val="00AE2E20"/>
    <w:rsid w:val="00AE5289"/>
    <w:rsid w:val="00AF1414"/>
    <w:rsid w:val="00AF2C8F"/>
    <w:rsid w:val="00B04F64"/>
    <w:rsid w:val="00B05BC9"/>
    <w:rsid w:val="00B12303"/>
    <w:rsid w:val="00B214EA"/>
    <w:rsid w:val="00B25DD8"/>
    <w:rsid w:val="00B266F9"/>
    <w:rsid w:val="00B31351"/>
    <w:rsid w:val="00B317BB"/>
    <w:rsid w:val="00B32688"/>
    <w:rsid w:val="00B34ABE"/>
    <w:rsid w:val="00B42951"/>
    <w:rsid w:val="00B44A02"/>
    <w:rsid w:val="00B464DA"/>
    <w:rsid w:val="00B508AB"/>
    <w:rsid w:val="00B511A5"/>
    <w:rsid w:val="00B56634"/>
    <w:rsid w:val="00B64EAB"/>
    <w:rsid w:val="00B67C16"/>
    <w:rsid w:val="00B70171"/>
    <w:rsid w:val="00B714A4"/>
    <w:rsid w:val="00B72461"/>
    <w:rsid w:val="00B75A39"/>
    <w:rsid w:val="00B76F6C"/>
    <w:rsid w:val="00B7739F"/>
    <w:rsid w:val="00B77FDC"/>
    <w:rsid w:val="00B84850"/>
    <w:rsid w:val="00B95C3A"/>
    <w:rsid w:val="00B95EB1"/>
    <w:rsid w:val="00BA072B"/>
    <w:rsid w:val="00BA1698"/>
    <w:rsid w:val="00BA1933"/>
    <w:rsid w:val="00BA43A2"/>
    <w:rsid w:val="00BB1554"/>
    <w:rsid w:val="00BB1FC3"/>
    <w:rsid w:val="00BB2A3B"/>
    <w:rsid w:val="00BB2CC5"/>
    <w:rsid w:val="00BC542D"/>
    <w:rsid w:val="00BD02C8"/>
    <w:rsid w:val="00BD182F"/>
    <w:rsid w:val="00BD602E"/>
    <w:rsid w:val="00BE494C"/>
    <w:rsid w:val="00BE4CDA"/>
    <w:rsid w:val="00BE70A1"/>
    <w:rsid w:val="00BF028F"/>
    <w:rsid w:val="00BF12FA"/>
    <w:rsid w:val="00BF24A4"/>
    <w:rsid w:val="00BF2E01"/>
    <w:rsid w:val="00BF35B7"/>
    <w:rsid w:val="00BF5CC8"/>
    <w:rsid w:val="00BF668C"/>
    <w:rsid w:val="00C00E24"/>
    <w:rsid w:val="00C24BFB"/>
    <w:rsid w:val="00C2701D"/>
    <w:rsid w:val="00C27950"/>
    <w:rsid w:val="00C27C27"/>
    <w:rsid w:val="00C329F6"/>
    <w:rsid w:val="00C3547A"/>
    <w:rsid w:val="00C3699D"/>
    <w:rsid w:val="00C40069"/>
    <w:rsid w:val="00C409A2"/>
    <w:rsid w:val="00C424BC"/>
    <w:rsid w:val="00C4400E"/>
    <w:rsid w:val="00C477CD"/>
    <w:rsid w:val="00C51BE8"/>
    <w:rsid w:val="00C54C42"/>
    <w:rsid w:val="00C6330A"/>
    <w:rsid w:val="00C64EB2"/>
    <w:rsid w:val="00C73457"/>
    <w:rsid w:val="00C74167"/>
    <w:rsid w:val="00C74C1A"/>
    <w:rsid w:val="00C75C85"/>
    <w:rsid w:val="00C813A3"/>
    <w:rsid w:val="00C8304D"/>
    <w:rsid w:val="00C84E62"/>
    <w:rsid w:val="00C86F28"/>
    <w:rsid w:val="00C918F1"/>
    <w:rsid w:val="00C92FBA"/>
    <w:rsid w:val="00C95431"/>
    <w:rsid w:val="00CA18C3"/>
    <w:rsid w:val="00CA2049"/>
    <w:rsid w:val="00CA3806"/>
    <w:rsid w:val="00CA4D3C"/>
    <w:rsid w:val="00CA7336"/>
    <w:rsid w:val="00CB0ADF"/>
    <w:rsid w:val="00CB0DEA"/>
    <w:rsid w:val="00CB7FAD"/>
    <w:rsid w:val="00CC18AB"/>
    <w:rsid w:val="00CC7C9A"/>
    <w:rsid w:val="00CD29CC"/>
    <w:rsid w:val="00CD41D8"/>
    <w:rsid w:val="00CE2424"/>
    <w:rsid w:val="00CE378F"/>
    <w:rsid w:val="00CE4DC2"/>
    <w:rsid w:val="00CE59D8"/>
    <w:rsid w:val="00CF0BE5"/>
    <w:rsid w:val="00CF1C5D"/>
    <w:rsid w:val="00CF289D"/>
    <w:rsid w:val="00CF3448"/>
    <w:rsid w:val="00CF7747"/>
    <w:rsid w:val="00D036D7"/>
    <w:rsid w:val="00D03A25"/>
    <w:rsid w:val="00D23634"/>
    <w:rsid w:val="00D269BA"/>
    <w:rsid w:val="00D27FD4"/>
    <w:rsid w:val="00D30F9E"/>
    <w:rsid w:val="00D35627"/>
    <w:rsid w:val="00D41072"/>
    <w:rsid w:val="00D42611"/>
    <w:rsid w:val="00D43F35"/>
    <w:rsid w:val="00D440C0"/>
    <w:rsid w:val="00D46E07"/>
    <w:rsid w:val="00D62124"/>
    <w:rsid w:val="00D6450E"/>
    <w:rsid w:val="00D77F7D"/>
    <w:rsid w:val="00D8066F"/>
    <w:rsid w:val="00D81E09"/>
    <w:rsid w:val="00D84BB9"/>
    <w:rsid w:val="00D86B92"/>
    <w:rsid w:val="00D924EF"/>
    <w:rsid w:val="00D94257"/>
    <w:rsid w:val="00D96DE2"/>
    <w:rsid w:val="00DA5707"/>
    <w:rsid w:val="00DA7FA6"/>
    <w:rsid w:val="00DB27CC"/>
    <w:rsid w:val="00DB29BB"/>
    <w:rsid w:val="00DB39A6"/>
    <w:rsid w:val="00DB3FBD"/>
    <w:rsid w:val="00DB4227"/>
    <w:rsid w:val="00DB5F77"/>
    <w:rsid w:val="00DC06BC"/>
    <w:rsid w:val="00DC3FB8"/>
    <w:rsid w:val="00DC5C80"/>
    <w:rsid w:val="00DD25ED"/>
    <w:rsid w:val="00DE2410"/>
    <w:rsid w:val="00DE491C"/>
    <w:rsid w:val="00DE4C29"/>
    <w:rsid w:val="00DE7579"/>
    <w:rsid w:val="00DF293C"/>
    <w:rsid w:val="00DF5867"/>
    <w:rsid w:val="00DF5B56"/>
    <w:rsid w:val="00DF65B1"/>
    <w:rsid w:val="00E0326F"/>
    <w:rsid w:val="00E14C1F"/>
    <w:rsid w:val="00E1690F"/>
    <w:rsid w:val="00E17C33"/>
    <w:rsid w:val="00E20616"/>
    <w:rsid w:val="00E206AB"/>
    <w:rsid w:val="00E33E30"/>
    <w:rsid w:val="00E37977"/>
    <w:rsid w:val="00E42363"/>
    <w:rsid w:val="00E4647E"/>
    <w:rsid w:val="00E508E1"/>
    <w:rsid w:val="00E50DE4"/>
    <w:rsid w:val="00E52EBD"/>
    <w:rsid w:val="00E555F5"/>
    <w:rsid w:val="00E5741C"/>
    <w:rsid w:val="00E57DCD"/>
    <w:rsid w:val="00E639ED"/>
    <w:rsid w:val="00E6498A"/>
    <w:rsid w:val="00E657B3"/>
    <w:rsid w:val="00E7177F"/>
    <w:rsid w:val="00E7367C"/>
    <w:rsid w:val="00E76207"/>
    <w:rsid w:val="00E803F1"/>
    <w:rsid w:val="00E834F7"/>
    <w:rsid w:val="00E9586E"/>
    <w:rsid w:val="00EA4951"/>
    <w:rsid w:val="00EA548B"/>
    <w:rsid w:val="00EA6D36"/>
    <w:rsid w:val="00EB08B1"/>
    <w:rsid w:val="00EB1C3E"/>
    <w:rsid w:val="00EB3825"/>
    <w:rsid w:val="00EB3AC6"/>
    <w:rsid w:val="00EB468B"/>
    <w:rsid w:val="00EB74DA"/>
    <w:rsid w:val="00EC65F5"/>
    <w:rsid w:val="00EC725A"/>
    <w:rsid w:val="00ED02F4"/>
    <w:rsid w:val="00ED239B"/>
    <w:rsid w:val="00ED343A"/>
    <w:rsid w:val="00ED3A89"/>
    <w:rsid w:val="00ED7F85"/>
    <w:rsid w:val="00EE1C60"/>
    <w:rsid w:val="00EE2F56"/>
    <w:rsid w:val="00EE3078"/>
    <w:rsid w:val="00EE3548"/>
    <w:rsid w:val="00EE3CD9"/>
    <w:rsid w:val="00EF5647"/>
    <w:rsid w:val="00EF7F54"/>
    <w:rsid w:val="00F00322"/>
    <w:rsid w:val="00F00572"/>
    <w:rsid w:val="00F03878"/>
    <w:rsid w:val="00F10A61"/>
    <w:rsid w:val="00F1301E"/>
    <w:rsid w:val="00F13CE8"/>
    <w:rsid w:val="00F239F4"/>
    <w:rsid w:val="00F24301"/>
    <w:rsid w:val="00F32D74"/>
    <w:rsid w:val="00F33EE0"/>
    <w:rsid w:val="00F34471"/>
    <w:rsid w:val="00F34974"/>
    <w:rsid w:val="00F3557B"/>
    <w:rsid w:val="00F36590"/>
    <w:rsid w:val="00F3665C"/>
    <w:rsid w:val="00F37D15"/>
    <w:rsid w:val="00F4043B"/>
    <w:rsid w:val="00F412B8"/>
    <w:rsid w:val="00F47FC9"/>
    <w:rsid w:val="00F512DB"/>
    <w:rsid w:val="00F51394"/>
    <w:rsid w:val="00F52735"/>
    <w:rsid w:val="00F54D4D"/>
    <w:rsid w:val="00F5553D"/>
    <w:rsid w:val="00F60259"/>
    <w:rsid w:val="00F61BE5"/>
    <w:rsid w:val="00F61CB3"/>
    <w:rsid w:val="00F62533"/>
    <w:rsid w:val="00F65180"/>
    <w:rsid w:val="00F66DA1"/>
    <w:rsid w:val="00F66F14"/>
    <w:rsid w:val="00F739DB"/>
    <w:rsid w:val="00F76F2E"/>
    <w:rsid w:val="00F77DEB"/>
    <w:rsid w:val="00F9072C"/>
    <w:rsid w:val="00F9153E"/>
    <w:rsid w:val="00F923B3"/>
    <w:rsid w:val="00F928A1"/>
    <w:rsid w:val="00F9318C"/>
    <w:rsid w:val="00F933B1"/>
    <w:rsid w:val="00F95B76"/>
    <w:rsid w:val="00F96BC8"/>
    <w:rsid w:val="00FA50FF"/>
    <w:rsid w:val="00FB110A"/>
    <w:rsid w:val="00FB2FF3"/>
    <w:rsid w:val="00FB3006"/>
    <w:rsid w:val="00FB696B"/>
    <w:rsid w:val="00FB7AB6"/>
    <w:rsid w:val="00FC1B93"/>
    <w:rsid w:val="00FC48CD"/>
    <w:rsid w:val="00FC5391"/>
    <w:rsid w:val="00FC5E06"/>
    <w:rsid w:val="00FC5E99"/>
    <w:rsid w:val="00FC680B"/>
    <w:rsid w:val="00FC763B"/>
    <w:rsid w:val="00FD027B"/>
    <w:rsid w:val="00FD0BC4"/>
    <w:rsid w:val="00FD2387"/>
    <w:rsid w:val="00FD6DA6"/>
    <w:rsid w:val="00FD7398"/>
    <w:rsid w:val="00FE19FC"/>
    <w:rsid w:val="00FE2602"/>
    <w:rsid w:val="00FE77D1"/>
    <w:rsid w:val="00FF26AB"/>
    <w:rsid w:val="00FF4500"/>
    <w:rsid w:val="00FF4C33"/>
    <w:rsid w:val="00FF66E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55"/>
  </w:style>
  <w:style w:type="paragraph" w:styleId="1">
    <w:name w:val="heading 1"/>
    <w:basedOn w:val="a"/>
    <w:next w:val="a"/>
    <w:qFormat/>
    <w:rsid w:val="00012C55"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012C55"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rsid w:val="00012C55"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rsid w:val="00012C55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012C55"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C55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rsid w:val="00012C55"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  <w:rsid w:val="00012C55"/>
  </w:style>
  <w:style w:type="paragraph" w:styleId="a7">
    <w:name w:val="footer"/>
    <w:basedOn w:val="a"/>
    <w:semiHidden/>
    <w:rsid w:val="00012C55"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rsid w:val="00012C55"/>
    <w:pPr>
      <w:spacing w:before="0" w:after="0"/>
    </w:pPr>
    <w:rPr>
      <w:color w:val="auto"/>
    </w:rPr>
  </w:style>
  <w:style w:type="paragraph" w:customStyle="1" w:styleId="10">
    <w:name w:val="Обычный1"/>
    <w:rsid w:val="00012C5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sid w:val="00012C55"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paragraph" w:styleId="af5">
    <w:name w:val="Normal (Web)"/>
    <w:basedOn w:val="a"/>
    <w:uiPriority w:val="99"/>
    <w:semiHidden/>
    <w:unhideWhenUsed/>
    <w:rsid w:val="00A9724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1E38-DCBD-488C-BBF1-AD39EC47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NCZD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Ярослав Леонидович</dc:creator>
  <cp:lastModifiedBy>Zarplata</cp:lastModifiedBy>
  <cp:revision>48</cp:revision>
  <cp:lastPrinted>2024-04-05T07:17:00Z</cp:lastPrinted>
  <dcterms:created xsi:type="dcterms:W3CDTF">2024-04-05T07:19:00Z</dcterms:created>
  <dcterms:modified xsi:type="dcterms:W3CDTF">2024-12-10T06:45:00Z</dcterms:modified>
</cp:coreProperties>
</file>