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8216E" w14:textId="77777777" w:rsidR="00E60540" w:rsidRDefault="00E60540" w:rsidP="00E60540">
      <w:pPr>
        <w:shd w:val="clear" w:color="auto" w:fill="FFFFFF"/>
        <w:spacing w:line="260" w:lineRule="exact"/>
        <w:outlineLvl w:val="0"/>
        <w:rPr>
          <w:b/>
          <w:color w:val="4F4F4F"/>
          <w:kern w:val="36"/>
          <w:sz w:val="28"/>
          <w:szCs w:val="28"/>
        </w:rPr>
      </w:pPr>
      <w:r>
        <w:rPr>
          <w:b/>
          <w:color w:val="4F4F4F"/>
          <w:kern w:val="36"/>
          <w:sz w:val="28"/>
          <w:szCs w:val="28"/>
        </w:rPr>
        <w:t>Итоги работы службы «одно окно»</w:t>
      </w:r>
    </w:p>
    <w:p w14:paraId="322720F9" w14:textId="77777777" w:rsidR="00E60540" w:rsidRDefault="00E60540" w:rsidP="00E60540">
      <w:pPr>
        <w:shd w:val="clear" w:color="auto" w:fill="FFFFFF"/>
        <w:spacing w:line="260" w:lineRule="exact"/>
        <w:outlineLvl w:val="0"/>
        <w:rPr>
          <w:color w:val="4F4F4F"/>
          <w:kern w:val="36"/>
          <w:sz w:val="28"/>
          <w:szCs w:val="28"/>
        </w:rPr>
      </w:pPr>
    </w:p>
    <w:p w14:paraId="2228CA26" w14:textId="5127B835" w:rsidR="00E60540" w:rsidRPr="00600621" w:rsidRDefault="00E60540" w:rsidP="00E60540">
      <w:pPr>
        <w:shd w:val="clear" w:color="auto" w:fill="FFFFFF"/>
        <w:spacing w:line="260" w:lineRule="exact"/>
        <w:rPr>
          <w:color w:val="4F4F4F"/>
          <w:sz w:val="28"/>
          <w:szCs w:val="28"/>
        </w:rPr>
      </w:pPr>
      <w:r w:rsidRPr="00600621">
        <w:rPr>
          <w:color w:val="4F4F4F"/>
          <w:sz w:val="28"/>
          <w:szCs w:val="28"/>
        </w:rPr>
        <w:t xml:space="preserve">За январь-февраль 2023 года по заявлениям заинтересованных лиц, принятым в службе «одно окно» Поставского районного исполнительного комитета, </w:t>
      </w:r>
      <w:r w:rsidR="00EA1089" w:rsidRPr="00600621">
        <w:rPr>
          <w:color w:val="4F4F4F"/>
          <w:sz w:val="28"/>
          <w:szCs w:val="28"/>
        </w:rPr>
        <w:t xml:space="preserve">на осуществление </w:t>
      </w:r>
      <w:r w:rsidRPr="00600621">
        <w:rPr>
          <w:color w:val="4F4F4F"/>
          <w:sz w:val="28"/>
          <w:szCs w:val="28"/>
        </w:rPr>
        <w:t> </w:t>
      </w:r>
      <w:r w:rsidR="00EA1089" w:rsidRPr="00600621">
        <w:rPr>
          <w:b/>
          <w:bCs/>
          <w:color w:val="4F4F4F"/>
          <w:sz w:val="28"/>
          <w:szCs w:val="28"/>
        </w:rPr>
        <w:t>административных процедур</w:t>
      </w:r>
      <w:r w:rsidR="00EA1089" w:rsidRPr="00600621">
        <w:rPr>
          <w:color w:val="4F4F4F"/>
          <w:sz w:val="28"/>
          <w:szCs w:val="28"/>
        </w:rPr>
        <w:t xml:space="preserve"> </w:t>
      </w:r>
      <w:r w:rsidR="004C34C5" w:rsidRPr="00600621">
        <w:rPr>
          <w:b/>
          <w:bCs/>
          <w:color w:val="4F4F4F"/>
          <w:sz w:val="28"/>
          <w:szCs w:val="28"/>
        </w:rPr>
        <w:t>369</w:t>
      </w:r>
      <w:r w:rsidR="00184979" w:rsidRPr="00600621">
        <w:rPr>
          <w:b/>
          <w:bCs/>
          <w:color w:val="4F4F4F"/>
          <w:sz w:val="28"/>
          <w:szCs w:val="28"/>
        </w:rPr>
        <w:t xml:space="preserve"> </w:t>
      </w:r>
      <w:r w:rsidR="00184979" w:rsidRPr="00600621">
        <w:rPr>
          <w:color w:val="4F4F4F"/>
          <w:sz w:val="28"/>
          <w:szCs w:val="28"/>
        </w:rPr>
        <w:t>–</w:t>
      </w:r>
      <w:r w:rsidR="00184979" w:rsidRPr="00600621">
        <w:rPr>
          <w:b/>
          <w:bCs/>
          <w:color w:val="4F4F4F"/>
          <w:sz w:val="28"/>
          <w:szCs w:val="28"/>
        </w:rPr>
        <w:t xml:space="preserve"> </w:t>
      </w:r>
      <w:r w:rsidRPr="00600621">
        <w:rPr>
          <w:b/>
          <w:bCs/>
          <w:color w:val="4F4F4F"/>
          <w:sz w:val="28"/>
          <w:szCs w:val="28"/>
        </w:rPr>
        <w:t xml:space="preserve"> </w:t>
      </w:r>
      <w:r w:rsidRPr="00600621">
        <w:rPr>
          <w:color w:val="4F4F4F"/>
          <w:sz w:val="28"/>
          <w:szCs w:val="28"/>
        </w:rPr>
        <w:t>по заявлениям граждан (</w:t>
      </w:r>
      <w:r w:rsidR="00184979" w:rsidRPr="00600621">
        <w:rPr>
          <w:color w:val="4F4F4F"/>
          <w:sz w:val="28"/>
          <w:szCs w:val="28"/>
        </w:rPr>
        <w:t>94</w:t>
      </w:r>
      <w:r w:rsidRPr="00600621">
        <w:rPr>
          <w:color w:val="4F4F4F"/>
          <w:sz w:val="28"/>
          <w:szCs w:val="28"/>
        </w:rPr>
        <w:t>,</w:t>
      </w:r>
      <w:r w:rsidR="00184979" w:rsidRPr="00600621">
        <w:rPr>
          <w:color w:val="4F4F4F"/>
          <w:sz w:val="28"/>
          <w:szCs w:val="28"/>
        </w:rPr>
        <w:t>9</w:t>
      </w:r>
      <w:r w:rsidRPr="00600621">
        <w:rPr>
          <w:color w:val="4F4F4F"/>
          <w:sz w:val="28"/>
          <w:szCs w:val="28"/>
        </w:rPr>
        <w:t xml:space="preserve"> % от аналогичного периода 202</w:t>
      </w:r>
      <w:r w:rsidR="004C34C5" w:rsidRPr="00600621">
        <w:rPr>
          <w:color w:val="4F4F4F"/>
          <w:sz w:val="28"/>
          <w:szCs w:val="28"/>
        </w:rPr>
        <w:t>2</w:t>
      </w:r>
      <w:r w:rsidRPr="00600621">
        <w:rPr>
          <w:color w:val="4F4F4F"/>
          <w:sz w:val="28"/>
          <w:szCs w:val="28"/>
        </w:rPr>
        <w:t xml:space="preserve"> года) и </w:t>
      </w:r>
      <w:r w:rsidR="00000A64" w:rsidRPr="00600621">
        <w:rPr>
          <w:b/>
          <w:bCs/>
          <w:color w:val="4F4F4F"/>
          <w:sz w:val="28"/>
          <w:szCs w:val="28"/>
        </w:rPr>
        <w:t>99</w:t>
      </w:r>
      <w:r w:rsidRPr="00600621">
        <w:rPr>
          <w:b/>
          <w:bCs/>
          <w:color w:val="4F4F4F"/>
          <w:sz w:val="28"/>
          <w:szCs w:val="28"/>
        </w:rPr>
        <w:t> </w:t>
      </w:r>
      <w:r w:rsidRPr="00600621">
        <w:rPr>
          <w:color w:val="4F4F4F"/>
          <w:sz w:val="28"/>
          <w:szCs w:val="28"/>
        </w:rPr>
        <w:t>– по заявлениям </w:t>
      </w:r>
      <w:r w:rsidRPr="00600621">
        <w:rPr>
          <w:b/>
          <w:bCs/>
          <w:color w:val="4F4F4F"/>
          <w:sz w:val="28"/>
          <w:szCs w:val="28"/>
        </w:rPr>
        <w:t>юридических лиц </w:t>
      </w:r>
      <w:r w:rsidRPr="00600621">
        <w:rPr>
          <w:color w:val="4F4F4F"/>
          <w:sz w:val="28"/>
          <w:szCs w:val="28"/>
        </w:rPr>
        <w:t>(</w:t>
      </w:r>
      <w:r w:rsidR="00000A64" w:rsidRPr="00600621">
        <w:rPr>
          <w:color w:val="4F4F4F"/>
          <w:sz w:val="28"/>
          <w:szCs w:val="28"/>
        </w:rPr>
        <w:t>80</w:t>
      </w:r>
      <w:r w:rsidRPr="00600621">
        <w:rPr>
          <w:color w:val="4F4F4F"/>
          <w:sz w:val="28"/>
          <w:szCs w:val="28"/>
        </w:rPr>
        <w:t>,5%).</w:t>
      </w:r>
    </w:p>
    <w:p w14:paraId="11DFD78B" w14:textId="77777777" w:rsidR="00E60540" w:rsidRDefault="00E60540" w:rsidP="00E60540">
      <w:pPr>
        <w:shd w:val="clear" w:color="auto" w:fill="FFFFFF"/>
        <w:spacing w:line="260" w:lineRule="exact"/>
        <w:rPr>
          <w:color w:val="4F4F4F"/>
          <w:sz w:val="28"/>
          <w:szCs w:val="28"/>
        </w:rPr>
      </w:pPr>
      <w:r>
        <w:rPr>
          <w:color w:val="4F4F4F"/>
          <w:sz w:val="28"/>
          <w:szCs w:val="28"/>
        </w:rPr>
        <w:t>Отказано в принятии заявления – 0. </w:t>
      </w:r>
    </w:p>
    <w:p w14:paraId="535CAAC3" w14:textId="329F7149" w:rsidR="00E60540" w:rsidRDefault="004C34C5" w:rsidP="00E60540">
      <w:pPr>
        <w:shd w:val="clear" w:color="auto" w:fill="FFFFFF"/>
        <w:spacing w:line="260" w:lineRule="exact"/>
        <w:rPr>
          <w:color w:val="4F4F4F"/>
          <w:sz w:val="28"/>
          <w:szCs w:val="28"/>
        </w:rPr>
      </w:pPr>
      <w:r>
        <w:rPr>
          <w:color w:val="4F4F4F"/>
          <w:sz w:val="28"/>
          <w:szCs w:val="28"/>
        </w:rPr>
        <w:t>Принято административных решений</w:t>
      </w:r>
      <w:r w:rsidR="00E60540">
        <w:rPr>
          <w:color w:val="4F4F4F"/>
          <w:sz w:val="28"/>
          <w:szCs w:val="28"/>
        </w:rPr>
        <w:t xml:space="preserve"> – </w:t>
      </w:r>
      <w:r w:rsidR="003105DF">
        <w:rPr>
          <w:color w:val="4F4F4F"/>
          <w:sz w:val="28"/>
          <w:szCs w:val="28"/>
        </w:rPr>
        <w:t>46</w:t>
      </w:r>
      <w:r w:rsidR="007C67A8">
        <w:rPr>
          <w:color w:val="4F4F4F"/>
          <w:sz w:val="28"/>
          <w:szCs w:val="28"/>
        </w:rPr>
        <w:t>6</w:t>
      </w:r>
    </w:p>
    <w:p w14:paraId="250FEEAE" w14:textId="1EBD93F9" w:rsidR="00E60540" w:rsidRDefault="00E60540" w:rsidP="00E60540">
      <w:pPr>
        <w:shd w:val="clear" w:color="auto" w:fill="FFFFFF"/>
        <w:spacing w:line="260" w:lineRule="exact"/>
        <w:rPr>
          <w:color w:val="4F4F4F"/>
          <w:sz w:val="28"/>
          <w:szCs w:val="28"/>
        </w:rPr>
      </w:pPr>
      <w:r>
        <w:rPr>
          <w:color w:val="4F4F4F"/>
          <w:sz w:val="28"/>
          <w:szCs w:val="28"/>
        </w:rPr>
        <w:t>Отозвано заявителями</w:t>
      </w:r>
      <w:r w:rsidR="007C67A8">
        <w:rPr>
          <w:color w:val="4F4F4F"/>
          <w:sz w:val="28"/>
          <w:szCs w:val="28"/>
        </w:rPr>
        <w:t xml:space="preserve"> 2</w:t>
      </w:r>
      <w:r>
        <w:rPr>
          <w:color w:val="4F4F4F"/>
          <w:sz w:val="28"/>
          <w:szCs w:val="28"/>
        </w:rPr>
        <w:t xml:space="preserve">, в том числе </w:t>
      </w:r>
      <w:r w:rsidR="007C67A8">
        <w:rPr>
          <w:color w:val="4F4F4F"/>
          <w:sz w:val="28"/>
          <w:szCs w:val="28"/>
        </w:rPr>
        <w:t>1</w:t>
      </w:r>
      <w:r>
        <w:rPr>
          <w:color w:val="4F4F4F"/>
          <w:sz w:val="28"/>
          <w:szCs w:val="28"/>
        </w:rPr>
        <w:t xml:space="preserve"> – гражданами, </w:t>
      </w:r>
      <w:r w:rsidR="007C67A8">
        <w:rPr>
          <w:color w:val="4F4F4F"/>
          <w:sz w:val="28"/>
          <w:szCs w:val="28"/>
        </w:rPr>
        <w:t>1</w:t>
      </w:r>
      <w:r>
        <w:rPr>
          <w:color w:val="4F4F4F"/>
          <w:sz w:val="28"/>
          <w:szCs w:val="28"/>
        </w:rPr>
        <w:t xml:space="preserve"> </w:t>
      </w:r>
      <w:proofErr w:type="gramStart"/>
      <w:r>
        <w:rPr>
          <w:color w:val="4F4F4F"/>
          <w:sz w:val="28"/>
          <w:szCs w:val="28"/>
        </w:rPr>
        <w:t>–  юридическими</w:t>
      </w:r>
      <w:proofErr w:type="gramEnd"/>
      <w:r>
        <w:rPr>
          <w:color w:val="4F4F4F"/>
          <w:sz w:val="28"/>
          <w:szCs w:val="28"/>
        </w:rPr>
        <w:t xml:space="preserve"> лицами.</w:t>
      </w:r>
    </w:p>
    <w:p w14:paraId="6F445C01" w14:textId="77777777" w:rsidR="00E60540" w:rsidRDefault="00E60540" w:rsidP="00E60540">
      <w:pPr>
        <w:shd w:val="clear" w:color="auto" w:fill="FFFFFF"/>
        <w:spacing w:line="260" w:lineRule="exact"/>
        <w:rPr>
          <w:color w:val="4F4F4F"/>
          <w:sz w:val="28"/>
          <w:szCs w:val="28"/>
        </w:rPr>
      </w:pPr>
      <w:r>
        <w:rPr>
          <w:color w:val="4F4F4F"/>
          <w:sz w:val="28"/>
          <w:szCs w:val="28"/>
        </w:rPr>
        <w:t>Отказано в осуществлении административной процедуры – 0.</w:t>
      </w:r>
    </w:p>
    <w:p w14:paraId="2C8A878D" w14:textId="77777777" w:rsidR="00E60540" w:rsidRDefault="00E60540" w:rsidP="00E60540">
      <w:pPr>
        <w:shd w:val="clear" w:color="auto" w:fill="FFFFFF"/>
        <w:spacing w:line="260" w:lineRule="exact"/>
        <w:rPr>
          <w:color w:val="4F4F4F"/>
          <w:sz w:val="28"/>
          <w:szCs w:val="28"/>
        </w:rPr>
      </w:pPr>
      <w:r>
        <w:rPr>
          <w:color w:val="4F4F4F"/>
          <w:sz w:val="28"/>
          <w:szCs w:val="28"/>
        </w:rPr>
        <w:t> </w:t>
      </w:r>
    </w:p>
    <w:p w14:paraId="597F095B" w14:textId="77777777" w:rsidR="00E60540" w:rsidRPr="00600621" w:rsidRDefault="00E60540" w:rsidP="00E60540">
      <w:pPr>
        <w:shd w:val="clear" w:color="auto" w:fill="FFFFFF"/>
        <w:spacing w:line="260" w:lineRule="exact"/>
        <w:jc w:val="center"/>
        <w:rPr>
          <w:color w:val="4F4F4F"/>
          <w:sz w:val="28"/>
          <w:szCs w:val="28"/>
        </w:rPr>
      </w:pPr>
      <w:r w:rsidRPr="00600621">
        <w:rPr>
          <w:b/>
          <w:bCs/>
          <w:color w:val="4F4F4F"/>
          <w:sz w:val="28"/>
          <w:szCs w:val="28"/>
        </w:rPr>
        <w:t>Принято в разрезе процедур</w:t>
      </w:r>
    </w:p>
    <w:p w14:paraId="7996DFCA" w14:textId="2F1FD1E6" w:rsidR="00E60540" w:rsidRPr="00600621" w:rsidRDefault="00E60540" w:rsidP="00E60540">
      <w:pPr>
        <w:shd w:val="clear" w:color="auto" w:fill="FFFFFF"/>
        <w:spacing w:line="260" w:lineRule="exact"/>
        <w:jc w:val="center"/>
        <w:rPr>
          <w:color w:val="4F4F4F"/>
          <w:sz w:val="28"/>
          <w:szCs w:val="28"/>
        </w:rPr>
      </w:pPr>
      <w:r w:rsidRPr="00600621">
        <w:rPr>
          <w:b/>
          <w:bCs/>
          <w:color w:val="4F4F4F"/>
          <w:sz w:val="28"/>
          <w:szCs w:val="28"/>
        </w:rPr>
        <w:t>за период с 01.01.202</w:t>
      </w:r>
      <w:r w:rsidR="00EA1089" w:rsidRPr="00600621">
        <w:rPr>
          <w:b/>
          <w:bCs/>
          <w:color w:val="4F4F4F"/>
          <w:sz w:val="28"/>
          <w:szCs w:val="28"/>
        </w:rPr>
        <w:t>3</w:t>
      </w:r>
      <w:r w:rsidRPr="00600621">
        <w:rPr>
          <w:b/>
          <w:bCs/>
          <w:color w:val="4F4F4F"/>
          <w:sz w:val="28"/>
          <w:szCs w:val="28"/>
        </w:rPr>
        <w:t xml:space="preserve"> по </w:t>
      </w:r>
      <w:r w:rsidR="00EA1089" w:rsidRPr="00600621">
        <w:rPr>
          <w:b/>
          <w:bCs/>
          <w:color w:val="4F4F4F"/>
          <w:sz w:val="28"/>
          <w:szCs w:val="28"/>
        </w:rPr>
        <w:t>28</w:t>
      </w:r>
      <w:r w:rsidRPr="00600621">
        <w:rPr>
          <w:b/>
          <w:bCs/>
          <w:color w:val="4F4F4F"/>
          <w:sz w:val="28"/>
          <w:szCs w:val="28"/>
        </w:rPr>
        <w:t>.</w:t>
      </w:r>
      <w:r w:rsidR="00EA1089" w:rsidRPr="00600621">
        <w:rPr>
          <w:b/>
          <w:bCs/>
          <w:color w:val="4F4F4F"/>
          <w:sz w:val="28"/>
          <w:szCs w:val="28"/>
        </w:rPr>
        <w:t>0</w:t>
      </w:r>
      <w:r w:rsidRPr="00600621">
        <w:rPr>
          <w:b/>
          <w:bCs/>
          <w:color w:val="4F4F4F"/>
          <w:sz w:val="28"/>
          <w:szCs w:val="28"/>
        </w:rPr>
        <w:t>2.202</w:t>
      </w:r>
      <w:r w:rsidR="00EA1089" w:rsidRPr="00600621">
        <w:rPr>
          <w:b/>
          <w:bCs/>
          <w:color w:val="4F4F4F"/>
          <w:sz w:val="28"/>
          <w:szCs w:val="28"/>
        </w:rPr>
        <w:t>3</w:t>
      </w:r>
      <w:r w:rsidRPr="00600621">
        <w:rPr>
          <w:b/>
          <w:bCs/>
          <w:color w:val="4F4F4F"/>
          <w:sz w:val="28"/>
          <w:szCs w:val="28"/>
        </w:rPr>
        <w:t> в сфере:</w:t>
      </w:r>
    </w:p>
    <w:p w14:paraId="2C1452A1" w14:textId="77777777" w:rsidR="00E60540" w:rsidRPr="00600621" w:rsidRDefault="00E60540" w:rsidP="00E60540">
      <w:pPr>
        <w:shd w:val="clear" w:color="auto" w:fill="FFFFFF"/>
        <w:spacing w:line="260" w:lineRule="exact"/>
        <w:jc w:val="center"/>
        <w:rPr>
          <w:color w:val="4F4F4F"/>
          <w:sz w:val="28"/>
          <w:szCs w:val="28"/>
        </w:rPr>
      </w:pPr>
      <w:r w:rsidRPr="00600621">
        <w:rPr>
          <w:b/>
          <w:bCs/>
          <w:color w:val="4F4F4F"/>
          <w:sz w:val="28"/>
          <w:szCs w:val="28"/>
        </w:rPr>
        <w:t> </w:t>
      </w:r>
    </w:p>
    <w:p w14:paraId="22B2A2E9" w14:textId="77777777" w:rsidR="00E60540" w:rsidRPr="00600621" w:rsidRDefault="00E60540" w:rsidP="00E60540">
      <w:pPr>
        <w:shd w:val="clear" w:color="auto" w:fill="FFFFFF"/>
        <w:spacing w:line="260" w:lineRule="exact"/>
        <w:rPr>
          <w:color w:val="4F4F4F"/>
          <w:sz w:val="28"/>
          <w:szCs w:val="28"/>
        </w:rPr>
      </w:pPr>
      <w:r w:rsidRPr="00600621">
        <w:rPr>
          <w:b/>
          <w:bCs/>
          <w:color w:val="4F4F4F"/>
          <w:sz w:val="28"/>
          <w:szCs w:val="28"/>
        </w:rPr>
        <w:t>по физическим лицам:</w:t>
      </w:r>
    </w:p>
    <w:p w14:paraId="3A2095DE" w14:textId="08614447" w:rsidR="00E60540" w:rsidRPr="00600621" w:rsidRDefault="00E60540" w:rsidP="00E60540">
      <w:pPr>
        <w:shd w:val="clear" w:color="auto" w:fill="FFFFFF"/>
        <w:spacing w:line="260" w:lineRule="exact"/>
        <w:rPr>
          <w:color w:val="4F4F4F"/>
          <w:sz w:val="28"/>
          <w:szCs w:val="28"/>
        </w:rPr>
      </w:pPr>
      <w:r w:rsidRPr="00600621">
        <w:rPr>
          <w:color w:val="4F4F4F"/>
          <w:sz w:val="28"/>
          <w:szCs w:val="28"/>
        </w:rPr>
        <w:t xml:space="preserve">жилищных правоотношений </w:t>
      </w:r>
      <w:proofErr w:type="gramStart"/>
      <w:r w:rsidRPr="00600621">
        <w:rPr>
          <w:color w:val="4F4F4F"/>
          <w:sz w:val="28"/>
          <w:szCs w:val="28"/>
        </w:rPr>
        <w:t>–  </w:t>
      </w:r>
      <w:r w:rsidR="00EA1089" w:rsidRPr="00600621">
        <w:rPr>
          <w:b/>
          <w:bCs/>
          <w:color w:val="4F4F4F"/>
          <w:sz w:val="28"/>
          <w:szCs w:val="28"/>
        </w:rPr>
        <w:t>202</w:t>
      </w:r>
      <w:proofErr w:type="gramEnd"/>
      <w:r w:rsidRPr="00600621">
        <w:rPr>
          <w:bCs/>
          <w:color w:val="4F4F4F"/>
          <w:sz w:val="28"/>
          <w:szCs w:val="28"/>
        </w:rPr>
        <w:t>;</w:t>
      </w:r>
    </w:p>
    <w:p w14:paraId="0F223B98" w14:textId="0798788E" w:rsidR="00E60540" w:rsidRPr="00600621" w:rsidRDefault="00E60540" w:rsidP="00E60540">
      <w:pPr>
        <w:shd w:val="clear" w:color="auto" w:fill="FFFFFF"/>
        <w:spacing w:line="260" w:lineRule="exact"/>
        <w:rPr>
          <w:color w:val="4F4F4F"/>
          <w:sz w:val="28"/>
          <w:szCs w:val="28"/>
        </w:rPr>
      </w:pPr>
      <w:r w:rsidRPr="00600621">
        <w:rPr>
          <w:color w:val="4F4F4F"/>
          <w:sz w:val="28"/>
          <w:szCs w:val="28"/>
        </w:rPr>
        <w:t>труда и социальной защиты – </w:t>
      </w:r>
      <w:r w:rsidR="00EA1089" w:rsidRPr="00600621">
        <w:rPr>
          <w:b/>
          <w:bCs/>
          <w:color w:val="4F4F4F"/>
          <w:sz w:val="28"/>
          <w:szCs w:val="28"/>
        </w:rPr>
        <w:t>7</w:t>
      </w:r>
      <w:r w:rsidRPr="00600621">
        <w:rPr>
          <w:bCs/>
          <w:color w:val="4F4F4F"/>
          <w:sz w:val="28"/>
          <w:szCs w:val="28"/>
        </w:rPr>
        <w:t>;</w:t>
      </w:r>
    </w:p>
    <w:p w14:paraId="2F54F6CF" w14:textId="10B2A197" w:rsidR="00E60540" w:rsidRPr="00600621" w:rsidRDefault="00E60540" w:rsidP="00E60540">
      <w:pPr>
        <w:shd w:val="clear" w:color="auto" w:fill="FFFFFF"/>
        <w:spacing w:line="260" w:lineRule="exact"/>
        <w:rPr>
          <w:color w:val="4F4F4F"/>
          <w:sz w:val="28"/>
          <w:szCs w:val="28"/>
        </w:rPr>
      </w:pPr>
      <w:r w:rsidRPr="00600621">
        <w:rPr>
          <w:color w:val="4F4F4F"/>
          <w:sz w:val="28"/>
          <w:szCs w:val="28"/>
        </w:rPr>
        <w:t>выдачи документов, подтверждающих право на социальные льготы – </w:t>
      </w:r>
      <w:r w:rsidR="00EA1089" w:rsidRPr="00600621">
        <w:rPr>
          <w:b/>
          <w:bCs/>
          <w:color w:val="4F4F4F"/>
          <w:sz w:val="28"/>
          <w:szCs w:val="28"/>
        </w:rPr>
        <w:t>1</w:t>
      </w:r>
      <w:r w:rsidRPr="00600621">
        <w:rPr>
          <w:bCs/>
          <w:color w:val="4F4F4F"/>
          <w:sz w:val="28"/>
          <w:szCs w:val="28"/>
        </w:rPr>
        <w:t>;</w:t>
      </w:r>
    </w:p>
    <w:p w14:paraId="698D2CB4" w14:textId="54CBD5C9" w:rsidR="00E60540" w:rsidRPr="00600621" w:rsidRDefault="00E60540" w:rsidP="00E60540">
      <w:pPr>
        <w:shd w:val="clear" w:color="auto" w:fill="FFFFFF"/>
        <w:spacing w:line="260" w:lineRule="exact"/>
        <w:rPr>
          <w:color w:val="4F4F4F"/>
          <w:sz w:val="28"/>
          <w:szCs w:val="28"/>
        </w:rPr>
      </w:pPr>
      <w:r w:rsidRPr="00600621">
        <w:rPr>
          <w:color w:val="4F4F4F"/>
          <w:sz w:val="28"/>
          <w:szCs w:val="28"/>
        </w:rPr>
        <w:t>усыновления, опеки, попечительства, патронажа, эмансипации – </w:t>
      </w:r>
      <w:r w:rsidR="00EA1089" w:rsidRPr="00600621">
        <w:rPr>
          <w:b/>
          <w:bCs/>
          <w:color w:val="4F4F4F"/>
          <w:sz w:val="28"/>
          <w:szCs w:val="28"/>
        </w:rPr>
        <w:t>6</w:t>
      </w:r>
      <w:r w:rsidRPr="00600621">
        <w:rPr>
          <w:bCs/>
          <w:color w:val="4F4F4F"/>
          <w:sz w:val="28"/>
          <w:szCs w:val="28"/>
        </w:rPr>
        <w:t>;</w:t>
      </w:r>
    </w:p>
    <w:p w14:paraId="67F8D67F" w14:textId="72F36FE0" w:rsidR="00E60540" w:rsidRPr="00600621" w:rsidRDefault="00E60540" w:rsidP="00E60540">
      <w:pPr>
        <w:shd w:val="clear" w:color="auto" w:fill="FFFFFF"/>
        <w:spacing w:line="260" w:lineRule="exact"/>
        <w:rPr>
          <w:bCs/>
          <w:color w:val="4F4F4F"/>
          <w:sz w:val="28"/>
          <w:szCs w:val="28"/>
        </w:rPr>
      </w:pPr>
      <w:r w:rsidRPr="00600621">
        <w:rPr>
          <w:color w:val="4F4F4F"/>
          <w:sz w:val="28"/>
          <w:szCs w:val="28"/>
        </w:rPr>
        <w:t>образования – </w:t>
      </w:r>
      <w:r w:rsidR="00EA1089" w:rsidRPr="00600621">
        <w:rPr>
          <w:b/>
          <w:bCs/>
          <w:color w:val="4F4F4F"/>
          <w:sz w:val="28"/>
          <w:szCs w:val="28"/>
        </w:rPr>
        <w:t>34</w:t>
      </w:r>
      <w:r w:rsidRPr="00600621">
        <w:rPr>
          <w:bCs/>
          <w:color w:val="4F4F4F"/>
          <w:sz w:val="28"/>
          <w:szCs w:val="28"/>
        </w:rPr>
        <w:t>;</w:t>
      </w:r>
    </w:p>
    <w:p w14:paraId="0017C975" w14:textId="5A2132FC" w:rsidR="00EA1089" w:rsidRPr="00600621" w:rsidRDefault="00913333" w:rsidP="00E60540">
      <w:pPr>
        <w:shd w:val="clear" w:color="auto" w:fill="FFFFFF"/>
        <w:spacing w:line="260" w:lineRule="exact"/>
        <w:rPr>
          <w:color w:val="4F4F4F"/>
          <w:sz w:val="28"/>
          <w:szCs w:val="28"/>
        </w:rPr>
      </w:pPr>
      <w:r w:rsidRPr="00600621">
        <w:rPr>
          <w:bCs/>
          <w:color w:val="4F4F4F"/>
          <w:sz w:val="28"/>
          <w:szCs w:val="28"/>
        </w:rPr>
        <w:t xml:space="preserve">физическая культура и спорт, туризм и культура – </w:t>
      </w:r>
      <w:r w:rsidRPr="00600621">
        <w:rPr>
          <w:b/>
          <w:color w:val="4F4F4F"/>
          <w:sz w:val="28"/>
          <w:szCs w:val="28"/>
        </w:rPr>
        <w:t>2</w:t>
      </w:r>
      <w:r w:rsidRPr="00600621">
        <w:rPr>
          <w:bCs/>
          <w:color w:val="4F4F4F"/>
          <w:sz w:val="28"/>
          <w:szCs w:val="28"/>
        </w:rPr>
        <w:t>;</w:t>
      </w:r>
    </w:p>
    <w:p w14:paraId="5049AF8F" w14:textId="116CD1EE" w:rsidR="00E60540" w:rsidRPr="00600621" w:rsidRDefault="00E60540" w:rsidP="00E60540">
      <w:pPr>
        <w:shd w:val="clear" w:color="auto" w:fill="FFFFFF"/>
        <w:spacing w:line="260" w:lineRule="exact"/>
        <w:rPr>
          <w:color w:val="4F4F4F"/>
          <w:sz w:val="28"/>
          <w:szCs w:val="28"/>
        </w:rPr>
      </w:pPr>
      <w:r w:rsidRPr="00600621">
        <w:rPr>
          <w:color w:val="4F4F4F"/>
          <w:sz w:val="28"/>
          <w:szCs w:val="28"/>
        </w:rPr>
        <w:t>архитектуры и строительства – </w:t>
      </w:r>
      <w:r w:rsidR="00EA1089" w:rsidRPr="00600621">
        <w:rPr>
          <w:b/>
          <w:bCs/>
          <w:color w:val="4F4F4F"/>
          <w:sz w:val="28"/>
          <w:szCs w:val="28"/>
        </w:rPr>
        <w:t>44</w:t>
      </w:r>
      <w:r w:rsidRPr="00600621">
        <w:rPr>
          <w:bCs/>
          <w:color w:val="4F4F4F"/>
          <w:sz w:val="28"/>
          <w:szCs w:val="28"/>
        </w:rPr>
        <w:t>;</w:t>
      </w:r>
    </w:p>
    <w:p w14:paraId="35E0F098" w14:textId="06EB5B7F" w:rsidR="00E60540" w:rsidRPr="00600621" w:rsidRDefault="00E60540" w:rsidP="00E60540">
      <w:pPr>
        <w:shd w:val="clear" w:color="auto" w:fill="FFFFFF"/>
        <w:spacing w:line="260" w:lineRule="exact"/>
        <w:rPr>
          <w:color w:val="4F4F4F"/>
          <w:sz w:val="28"/>
          <w:szCs w:val="28"/>
        </w:rPr>
      </w:pPr>
      <w:r w:rsidRPr="00600621">
        <w:rPr>
          <w:color w:val="4F4F4F"/>
          <w:sz w:val="28"/>
          <w:szCs w:val="28"/>
        </w:rPr>
        <w:t xml:space="preserve">газо-, электро-, тепло- и </w:t>
      </w:r>
      <w:proofErr w:type="gramStart"/>
      <w:r w:rsidRPr="00600621">
        <w:rPr>
          <w:color w:val="4F4F4F"/>
          <w:sz w:val="28"/>
          <w:szCs w:val="28"/>
        </w:rPr>
        <w:t>водоснабжения</w:t>
      </w:r>
      <w:proofErr w:type="gramEnd"/>
      <w:r w:rsidRPr="00600621">
        <w:rPr>
          <w:color w:val="4F4F4F"/>
          <w:sz w:val="28"/>
          <w:szCs w:val="28"/>
        </w:rPr>
        <w:t xml:space="preserve"> и связи – </w:t>
      </w:r>
      <w:r w:rsidR="00EA1089" w:rsidRPr="00600621">
        <w:rPr>
          <w:b/>
          <w:bCs/>
          <w:color w:val="4F4F4F"/>
          <w:sz w:val="28"/>
          <w:szCs w:val="28"/>
        </w:rPr>
        <w:t>49</w:t>
      </w:r>
      <w:r w:rsidRPr="00600621">
        <w:rPr>
          <w:bCs/>
          <w:color w:val="4F4F4F"/>
          <w:sz w:val="28"/>
          <w:szCs w:val="28"/>
        </w:rPr>
        <w:t>;</w:t>
      </w:r>
    </w:p>
    <w:p w14:paraId="117AC36D" w14:textId="46ADC630" w:rsidR="00E60540" w:rsidRPr="00600621" w:rsidRDefault="00E60540" w:rsidP="00E60540">
      <w:pPr>
        <w:shd w:val="clear" w:color="auto" w:fill="FFFFFF"/>
        <w:spacing w:line="260" w:lineRule="exact"/>
        <w:rPr>
          <w:bCs/>
          <w:color w:val="4F4F4F"/>
          <w:sz w:val="28"/>
          <w:szCs w:val="28"/>
        </w:rPr>
      </w:pPr>
      <w:r w:rsidRPr="00600621">
        <w:rPr>
          <w:color w:val="4F4F4F"/>
          <w:sz w:val="28"/>
          <w:szCs w:val="28"/>
        </w:rPr>
        <w:t>природопользования – </w:t>
      </w:r>
      <w:r w:rsidR="00EA1089" w:rsidRPr="00600621">
        <w:rPr>
          <w:b/>
          <w:bCs/>
          <w:color w:val="4F4F4F"/>
          <w:sz w:val="28"/>
          <w:szCs w:val="28"/>
        </w:rPr>
        <w:t>3</w:t>
      </w:r>
      <w:r w:rsidRPr="00600621">
        <w:rPr>
          <w:bCs/>
          <w:color w:val="4F4F4F"/>
          <w:sz w:val="28"/>
          <w:szCs w:val="28"/>
        </w:rPr>
        <w:t>;</w:t>
      </w:r>
    </w:p>
    <w:p w14:paraId="1398F4B5" w14:textId="4585D830" w:rsidR="00913333" w:rsidRPr="00600621" w:rsidRDefault="00913333" w:rsidP="00E60540">
      <w:pPr>
        <w:shd w:val="clear" w:color="auto" w:fill="FFFFFF"/>
        <w:spacing w:line="260" w:lineRule="exact"/>
        <w:rPr>
          <w:color w:val="4F4F4F"/>
          <w:sz w:val="28"/>
          <w:szCs w:val="28"/>
        </w:rPr>
      </w:pPr>
      <w:r w:rsidRPr="00600621">
        <w:rPr>
          <w:bCs/>
          <w:color w:val="4F4F4F"/>
          <w:sz w:val="28"/>
          <w:szCs w:val="28"/>
        </w:rPr>
        <w:t xml:space="preserve">сельское хозяйство – </w:t>
      </w:r>
      <w:r w:rsidRPr="00600621">
        <w:rPr>
          <w:b/>
          <w:color w:val="4F4F4F"/>
          <w:sz w:val="28"/>
          <w:szCs w:val="28"/>
        </w:rPr>
        <w:t>1</w:t>
      </w:r>
      <w:r w:rsidRPr="00600621">
        <w:rPr>
          <w:bCs/>
          <w:color w:val="4F4F4F"/>
          <w:sz w:val="28"/>
          <w:szCs w:val="28"/>
        </w:rPr>
        <w:t>;</w:t>
      </w:r>
    </w:p>
    <w:p w14:paraId="2DA7D5A9" w14:textId="52AD8B48" w:rsidR="00E60540" w:rsidRPr="00600621" w:rsidRDefault="00E60540" w:rsidP="00E60540">
      <w:pPr>
        <w:shd w:val="clear" w:color="auto" w:fill="FFFFFF"/>
        <w:spacing w:line="260" w:lineRule="exact"/>
        <w:rPr>
          <w:color w:val="4F4F4F"/>
          <w:sz w:val="28"/>
          <w:szCs w:val="28"/>
        </w:rPr>
      </w:pPr>
      <w:r w:rsidRPr="00600621">
        <w:rPr>
          <w:color w:val="4F4F4F"/>
          <w:sz w:val="28"/>
          <w:szCs w:val="28"/>
        </w:rPr>
        <w:t>полученных доходов и уплаченных налогов, сборов (пошлин); получения информации из Единого государственного регистра юридических лиц и индивидуальных предпринимателей; проставления апостиля на документах или легализации документов – </w:t>
      </w:r>
      <w:r w:rsidR="00EA1089" w:rsidRPr="00600621">
        <w:rPr>
          <w:b/>
          <w:bCs/>
          <w:color w:val="4F4F4F"/>
          <w:sz w:val="28"/>
          <w:szCs w:val="28"/>
        </w:rPr>
        <w:t>8</w:t>
      </w:r>
      <w:r w:rsidRPr="00600621">
        <w:rPr>
          <w:bCs/>
          <w:color w:val="4F4F4F"/>
          <w:sz w:val="28"/>
          <w:szCs w:val="28"/>
        </w:rPr>
        <w:t>;</w:t>
      </w:r>
    </w:p>
    <w:p w14:paraId="1ABC7C8E" w14:textId="7CEADEF8" w:rsidR="00E60540" w:rsidRPr="00600621" w:rsidRDefault="00E60540" w:rsidP="00E60540">
      <w:pPr>
        <w:shd w:val="clear" w:color="auto" w:fill="FFFFFF"/>
        <w:spacing w:line="260" w:lineRule="exact"/>
        <w:rPr>
          <w:color w:val="4F4F4F"/>
          <w:sz w:val="28"/>
          <w:szCs w:val="28"/>
        </w:rPr>
      </w:pPr>
      <w:r w:rsidRPr="00600621">
        <w:rPr>
          <w:color w:val="4F4F4F"/>
          <w:sz w:val="28"/>
          <w:szCs w:val="28"/>
        </w:rPr>
        <w:t xml:space="preserve">получения информации из архивных документов – </w:t>
      </w:r>
      <w:r w:rsidR="00EA1089" w:rsidRPr="00600621">
        <w:rPr>
          <w:b/>
          <w:bCs/>
          <w:color w:val="4F4F4F"/>
          <w:sz w:val="28"/>
          <w:szCs w:val="28"/>
        </w:rPr>
        <w:t>12</w:t>
      </w:r>
      <w:r w:rsidRPr="00600621">
        <w:rPr>
          <w:bCs/>
          <w:color w:val="4F4F4F"/>
          <w:sz w:val="28"/>
          <w:szCs w:val="28"/>
        </w:rPr>
        <w:t>;</w:t>
      </w:r>
    </w:p>
    <w:p w14:paraId="4C0303FD" w14:textId="0B8B1D65" w:rsidR="00E60540" w:rsidRPr="00600621" w:rsidRDefault="00E60540" w:rsidP="00E60540">
      <w:pPr>
        <w:shd w:val="clear" w:color="auto" w:fill="FFFFFF"/>
        <w:spacing w:line="260" w:lineRule="exact"/>
        <w:rPr>
          <w:color w:val="4F4F4F"/>
          <w:sz w:val="28"/>
          <w:szCs w:val="28"/>
        </w:rPr>
      </w:pPr>
      <w:r w:rsidRPr="00600621">
        <w:rPr>
          <w:color w:val="4F4F4F"/>
          <w:sz w:val="28"/>
          <w:szCs w:val="28"/>
        </w:rPr>
        <w:t>государственная регистрация недвижимого имущества, прав на него и сделок с ним –</w:t>
      </w:r>
      <w:r w:rsidRPr="00600621">
        <w:rPr>
          <w:b/>
          <w:bCs/>
          <w:color w:val="4F4F4F"/>
          <w:sz w:val="28"/>
          <w:szCs w:val="28"/>
        </w:rPr>
        <w:t> </w:t>
      </w:r>
      <w:r w:rsidR="00EA1089" w:rsidRPr="00600621">
        <w:rPr>
          <w:b/>
          <w:bCs/>
          <w:color w:val="4F4F4F"/>
          <w:sz w:val="28"/>
          <w:szCs w:val="28"/>
        </w:rPr>
        <w:t>0</w:t>
      </w:r>
      <w:r w:rsidRPr="00600621">
        <w:rPr>
          <w:bCs/>
          <w:color w:val="4F4F4F"/>
          <w:sz w:val="28"/>
          <w:szCs w:val="28"/>
        </w:rPr>
        <w:t>;</w:t>
      </w:r>
    </w:p>
    <w:p w14:paraId="2ABCE7CA" w14:textId="77777777" w:rsidR="00E60540" w:rsidRPr="00600621" w:rsidRDefault="00E60540" w:rsidP="00E60540">
      <w:pPr>
        <w:shd w:val="clear" w:color="auto" w:fill="FFFFFF"/>
        <w:spacing w:line="260" w:lineRule="exact"/>
        <w:rPr>
          <w:color w:val="4F4F4F"/>
          <w:sz w:val="28"/>
          <w:szCs w:val="28"/>
        </w:rPr>
      </w:pPr>
      <w:r w:rsidRPr="00600621">
        <w:rPr>
          <w:b/>
          <w:bCs/>
          <w:color w:val="4F4F4F"/>
          <w:sz w:val="28"/>
          <w:szCs w:val="28"/>
        </w:rPr>
        <w:t> </w:t>
      </w:r>
    </w:p>
    <w:p w14:paraId="2C14F2EC" w14:textId="77777777" w:rsidR="00E60540" w:rsidRPr="00600621" w:rsidRDefault="00E60540" w:rsidP="00E60540">
      <w:pPr>
        <w:shd w:val="clear" w:color="auto" w:fill="FFFFFF"/>
        <w:spacing w:line="260" w:lineRule="exact"/>
        <w:rPr>
          <w:color w:val="4F4F4F"/>
          <w:sz w:val="28"/>
          <w:szCs w:val="28"/>
        </w:rPr>
      </w:pPr>
      <w:r w:rsidRPr="00600621">
        <w:rPr>
          <w:b/>
          <w:bCs/>
          <w:color w:val="4F4F4F"/>
          <w:sz w:val="28"/>
          <w:szCs w:val="28"/>
        </w:rPr>
        <w:t>по юридическим лицам и индивидуальным предпринимателям:</w:t>
      </w:r>
    </w:p>
    <w:p w14:paraId="3AB8069A" w14:textId="757AF01C" w:rsidR="00E60540" w:rsidRPr="00600621" w:rsidRDefault="00E60540" w:rsidP="00E60540">
      <w:pPr>
        <w:shd w:val="clear" w:color="auto" w:fill="FFFFFF"/>
        <w:spacing w:line="260" w:lineRule="exact"/>
        <w:rPr>
          <w:color w:val="4F4F4F"/>
          <w:sz w:val="28"/>
          <w:szCs w:val="28"/>
        </w:rPr>
      </w:pPr>
      <w:r w:rsidRPr="00600621">
        <w:rPr>
          <w:color w:val="4F4F4F"/>
          <w:sz w:val="28"/>
          <w:szCs w:val="28"/>
        </w:rPr>
        <w:t>проектирования и строительства</w:t>
      </w:r>
      <w:r w:rsidRPr="00600621">
        <w:rPr>
          <w:b/>
          <w:bCs/>
          <w:color w:val="4F4F4F"/>
          <w:sz w:val="28"/>
          <w:szCs w:val="28"/>
        </w:rPr>
        <w:t> </w:t>
      </w:r>
      <w:r w:rsidRPr="00600621">
        <w:rPr>
          <w:color w:val="4F4F4F"/>
          <w:sz w:val="28"/>
          <w:szCs w:val="28"/>
        </w:rPr>
        <w:t>–</w:t>
      </w:r>
      <w:r w:rsidRPr="00600621">
        <w:rPr>
          <w:b/>
          <w:bCs/>
          <w:color w:val="4F4F4F"/>
          <w:sz w:val="28"/>
          <w:szCs w:val="28"/>
        </w:rPr>
        <w:t xml:space="preserve"> </w:t>
      </w:r>
      <w:r w:rsidR="0054290B" w:rsidRPr="00600621">
        <w:rPr>
          <w:b/>
          <w:bCs/>
          <w:color w:val="4F4F4F"/>
          <w:sz w:val="28"/>
          <w:szCs w:val="28"/>
        </w:rPr>
        <w:t>0</w:t>
      </w:r>
      <w:r w:rsidRPr="00600621">
        <w:rPr>
          <w:bCs/>
          <w:color w:val="4F4F4F"/>
          <w:sz w:val="28"/>
          <w:szCs w:val="28"/>
        </w:rPr>
        <w:t>;</w:t>
      </w:r>
    </w:p>
    <w:p w14:paraId="40E204A2" w14:textId="0ED8CA7D" w:rsidR="00E60540" w:rsidRPr="00600621" w:rsidRDefault="00E60540" w:rsidP="00E60540">
      <w:pPr>
        <w:shd w:val="clear" w:color="auto" w:fill="FFFFFF"/>
        <w:spacing w:line="260" w:lineRule="exact"/>
        <w:rPr>
          <w:color w:val="4F4F4F"/>
          <w:sz w:val="28"/>
          <w:szCs w:val="28"/>
        </w:rPr>
      </w:pPr>
      <w:r w:rsidRPr="00600621">
        <w:rPr>
          <w:color w:val="4F4F4F"/>
          <w:sz w:val="28"/>
          <w:szCs w:val="28"/>
        </w:rPr>
        <w:t>охраны окружающей среды и природопользования</w:t>
      </w:r>
      <w:r w:rsidRPr="00600621">
        <w:rPr>
          <w:b/>
          <w:bCs/>
          <w:color w:val="4F4F4F"/>
          <w:sz w:val="28"/>
          <w:szCs w:val="28"/>
        </w:rPr>
        <w:t xml:space="preserve"> – </w:t>
      </w:r>
      <w:r w:rsidR="0054290B" w:rsidRPr="00600621">
        <w:rPr>
          <w:b/>
          <w:bCs/>
          <w:color w:val="4F4F4F"/>
          <w:sz w:val="28"/>
          <w:szCs w:val="28"/>
        </w:rPr>
        <w:t>0</w:t>
      </w:r>
      <w:r w:rsidRPr="00600621">
        <w:rPr>
          <w:bCs/>
          <w:color w:val="4F4F4F"/>
          <w:sz w:val="28"/>
          <w:szCs w:val="28"/>
        </w:rPr>
        <w:t>;</w:t>
      </w:r>
    </w:p>
    <w:p w14:paraId="39D887A7" w14:textId="2D57AE63" w:rsidR="00E60540" w:rsidRPr="00600621" w:rsidRDefault="00E60540" w:rsidP="00E60540">
      <w:pPr>
        <w:shd w:val="clear" w:color="auto" w:fill="FFFFFF"/>
        <w:spacing w:line="260" w:lineRule="exact"/>
        <w:rPr>
          <w:bCs/>
          <w:color w:val="4F4F4F"/>
          <w:sz w:val="28"/>
          <w:szCs w:val="28"/>
        </w:rPr>
      </w:pPr>
      <w:r w:rsidRPr="00600621">
        <w:rPr>
          <w:color w:val="4F4F4F"/>
          <w:sz w:val="28"/>
          <w:szCs w:val="28"/>
        </w:rPr>
        <w:t>торговли, общественного питания, бытового обслуживания населения, защиты прав потребителей, рекламной деятельности и обращения вторичных ресурсов –</w:t>
      </w:r>
      <w:r w:rsidRPr="00600621">
        <w:rPr>
          <w:b/>
          <w:bCs/>
          <w:color w:val="4F4F4F"/>
          <w:sz w:val="28"/>
          <w:szCs w:val="28"/>
        </w:rPr>
        <w:t xml:space="preserve"> </w:t>
      </w:r>
      <w:r w:rsidR="0054290B" w:rsidRPr="00600621">
        <w:rPr>
          <w:b/>
          <w:bCs/>
          <w:color w:val="4F4F4F"/>
          <w:sz w:val="28"/>
          <w:szCs w:val="28"/>
        </w:rPr>
        <w:t>41</w:t>
      </w:r>
      <w:r w:rsidRPr="00600621">
        <w:rPr>
          <w:bCs/>
          <w:color w:val="4F4F4F"/>
          <w:sz w:val="28"/>
          <w:szCs w:val="28"/>
        </w:rPr>
        <w:t>;</w:t>
      </w:r>
    </w:p>
    <w:p w14:paraId="341AE8B2" w14:textId="321EBB30" w:rsidR="00BF1BEF" w:rsidRPr="00600621" w:rsidRDefault="00BF1BEF" w:rsidP="00BF1BEF">
      <w:pPr>
        <w:shd w:val="clear" w:color="auto" w:fill="FFFFFF"/>
        <w:spacing w:line="260" w:lineRule="exact"/>
        <w:rPr>
          <w:color w:val="4F4F4F"/>
          <w:sz w:val="28"/>
          <w:szCs w:val="28"/>
        </w:rPr>
      </w:pPr>
      <w:r w:rsidRPr="00600621">
        <w:rPr>
          <w:bCs/>
          <w:color w:val="4F4F4F"/>
          <w:sz w:val="28"/>
          <w:szCs w:val="28"/>
        </w:rPr>
        <w:t xml:space="preserve">физическая культура и спорт, туризм и культура – </w:t>
      </w:r>
      <w:r w:rsidRPr="00600621">
        <w:rPr>
          <w:b/>
          <w:color w:val="4F4F4F"/>
          <w:sz w:val="28"/>
          <w:szCs w:val="28"/>
        </w:rPr>
        <w:t>0</w:t>
      </w:r>
      <w:r w:rsidRPr="00600621">
        <w:rPr>
          <w:bCs/>
          <w:color w:val="4F4F4F"/>
          <w:sz w:val="28"/>
          <w:szCs w:val="28"/>
        </w:rPr>
        <w:t>;</w:t>
      </w:r>
    </w:p>
    <w:p w14:paraId="17C9CF1A" w14:textId="753A0D3C" w:rsidR="00BF1BEF" w:rsidRPr="00600621" w:rsidRDefault="00B728DC" w:rsidP="00E60540">
      <w:pPr>
        <w:shd w:val="clear" w:color="auto" w:fill="FFFFFF"/>
        <w:spacing w:line="260" w:lineRule="exact"/>
        <w:rPr>
          <w:color w:val="4F4F4F"/>
          <w:sz w:val="28"/>
          <w:szCs w:val="28"/>
        </w:rPr>
      </w:pPr>
      <w:r w:rsidRPr="00600621">
        <w:rPr>
          <w:color w:val="4F4F4F"/>
          <w:sz w:val="28"/>
          <w:szCs w:val="28"/>
        </w:rPr>
        <w:t xml:space="preserve">финансы, деятельность по организации азартных игр и лотерей – 0; </w:t>
      </w:r>
    </w:p>
    <w:p w14:paraId="42D8F27A" w14:textId="18B75DE0" w:rsidR="00E60540" w:rsidRPr="00600621" w:rsidRDefault="00E60540" w:rsidP="00E60540">
      <w:pPr>
        <w:shd w:val="clear" w:color="auto" w:fill="FFFFFF"/>
        <w:spacing w:line="260" w:lineRule="exact"/>
        <w:rPr>
          <w:color w:val="4F4F4F"/>
          <w:sz w:val="28"/>
          <w:szCs w:val="28"/>
        </w:rPr>
      </w:pPr>
      <w:r w:rsidRPr="00600621">
        <w:rPr>
          <w:color w:val="4F4F4F"/>
          <w:sz w:val="28"/>
          <w:szCs w:val="28"/>
        </w:rPr>
        <w:t>имущественных, жилищных и земельных правоотношений</w:t>
      </w:r>
      <w:r w:rsidRPr="00600621">
        <w:rPr>
          <w:b/>
          <w:bCs/>
          <w:color w:val="4F4F4F"/>
          <w:sz w:val="28"/>
          <w:szCs w:val="28"/>
        </w:rPr>
        <w:t xml:space="preserve"> – </w:t>
      </w:r>
      <w:r w:rsidR="00B728DC" w:rsidRPr="00600621">
        <w:rPr>
          <w:b/>
          <w:bCs/>
          <w:color w:val="4F4F4F"/>
          <w:sz w:val="28"/>
          <w:szCs w:val="28"/>
        </w:rPr>
        <w:t>58</w:t>
      </w:r>
      <w:r w:rsidRPr="00600621">
        <w:rPr>
          <w:bCs/>
          <w:color w:val="4F4F4F"/>
          <w:sz w:val="28"/>
          <w:szCs w:val="28"/>
        </w:rPr>
        <w:t>.</w:t>
      </w:r>
    </w:p>
    <w:p w14:paraId="17DAFFE0" w14:textId="77777777" w:rsidR="00E60540" w:rsidRPr="00600621" w:rsidRDefault="00E60540" w:rsidP="00E60540">
      <w:pPr>
        <w:shd w:val="clear" w:color="auto" w:fill="FFFFFF"/>
        <w:spacing w:line="260" w:lineRule="exact"/>
        <w:rPr>
          <w:color w:val="4F4F4F"/>
          <w:sz w:val="28"/>
          <w:szCs w:val="28"/>
        </w:rPr>
      </w:pPr>
    </w:p>
    <w:p w14:paraId="4796E7C7" w14:textId="599E74B9" w:rsidR="00E60540" w:rsidRPr="00600621" w:rsidRDefault="00E60540" w:rsidP="00E60540">
      <w:pPr>
        <w:shd w:val="clear" w:color="auto" w:fill="FFFFFF"/>
        <w:spacing w:line="260" w:lineRule="exact"/>
        <w:rPr>
          <w:color w:val="4F4F4F"/>
          <w:sz w:val="28"/>
          <w:szCs w:val="28"/>
        </w:rPr>
      </w:pPr>
      <w:r w:rsidRPr="00600621">
        <w:rPr>
          <w:color w:val="4F4F4F"/>
          <w:sz w:val="28"/>
          <w:szCs w:val="28"/>
        </w:rPr>
        <w:t xml:space="preserve">Наиболее востребованные процедуры за </w:t>
      </w:r>
      <w:r w:rsidR="00913333" w:rsidRPr="00600621">
        <w:rPr>
          <w:b/>
          <w:bCs/>
          <w:color w:val="4F4F4F"/>
          <w:sz w:val="28"/>
          <w:szCs w:val="28"/>
        </w:rPr>
        <w:t>январь-февраль 2023 года</w:t>
      </w:r>
      <w:r w:rsidRPr="00600621">
        <w:rPr>
          <w:color w:val="4F4F4F"/>
          <w:sz w:val="28"/>
          <w:szCs w:val="28"/>
        </w:rPr>
        <w:t>:</w:t>
      </w:r>
    </w:p>
    <w:p w14:paraId="03468800" w14:textId="53135F7B" w:rsidR="00E60540" w:rsidRPr="00600621" w:rsidRDefault="00E60540" w:rsidP="00E60540">
      <w:pPr>
        <w:shd w:val="clear" w:color="auto" w:fill="FFFFFF"/>
        <w:spacing w:line="260" w:lineRule="exact"/>
        <w:rPr>
          <w:b/>
          <w:bCs/>
          <w:color w:val="4F4F4F"/>
          <w:sz w:val="28"/>
          <w:szCs w:val="28"/>
        </w:rPr>
      </w:pPr>
      <w:r w:rsidRPr="00600621">
        <w:rPr>
          <w:b/>
          <w:bCs/>
          <w:color w:val="4F4F4F"/>
          <w:sz w:val="28"/>
          <w:szCs w:val="28"/>
        </w:rPr>
        <w:t xml:space="preserve">по физическим лицам: </w:t>
      </w:r>
      <w:r w:rsidR="00913333" w:rsidRPr="00600621">
        <w:rPr>
          <w:b/>
          <w:bCs/>
          <w:color w:val="4F4F4F"/>
          <w:sz w:val="28"/>
          <w:szCs w:val="28"/>
        </w:rPr>
        <w:t xml:space="preserve">1.1.18, </w:t>
      </w:r>
      <w:r w:rsidRPr="00600621">
        <w:rPr>
          <w:b/>
          <w:bCs/>
          <w:color w:val="4F4F4F"/>
          <w:sz w:val="28"/>
          <w:szCs w:val="28"/>
        </w:rPr>
        <w:t xml:space="preserve">1.8, </w:t>
      </w:r>
      <w:r w:rsidR="00913333" w:rsidRPr="00600621">
        <w:rPr>
          <w:b/>
          <w:bCs/>
          <w:color w:val="4F4F4F"/>
          <w:sz w:val="28"/>
          <w:szCs w:val="28"/>
        </w:rPr>
        <w:t xml:space="preserve">1.1.5, </w:t>
      </w:r>
      <w:r w:rsidRPr="00600621">
        <w:rPr>
          <w:b/>
          <w:bCs/>
          <w:color w:val="4F4F4F"/>
          <w:sz w:val="28"/>
          <w:szCs w:val="28"/>
        </w:rPr>
        <w:t>6.6, 6.7, 1.3.1, 1.3.9, 9.3.1, 9.3.2, 9.3.3, 10.6</w:t>
      </w:r>
      <w:r w:rsidRPr="00600621">
        <w:rPr>
          <w:b/>
          <w:bCs/>
          <w:color w:val="4F4F4F"/>
          <w:sz w:val="28"/>
          <w:szCs w:val="28"/>
          <w:vertAlign w:val="superscript"/>
        </w:rPr>
        <w:t>2</w:t>
      </w:r>
      <w:r w:rsidRPr="00600621">
        <w:rPr>
          <w:b/>
          <w:bCs/>
          <w:color w:val="4F4F4F"/>
          <w:sz w:val="28"/>
          <w:szCs w:val="28"/>
        </w:rPr>
        <w:t>, 10.6</w:t>
      </w:r>
      <w:r w:rsidRPr="00600621">
        <w:rPr>
          <w:b/>
          <w:bCs/>
          <w:color w:val="4F4F4F"/>
          <w:sz w:val="28"/>
          <w:szCs w:val="28"/>
          <w:vertAlign w:val="superscript"/>
        </w:rPr>
        <w:t>3</w:t>
      </w:r>
      <w:r w:rsidRPr="00600621">
        <w:rPr>
          <w:b/>
          <w:bCs/>
          <w:color w:val="4F4F4F"/>
          <w:sz w:val="28"/>
          <w:szCs w:val="28"/>
        </w:rPr>
        <w:t xml:space="preserve">;  </w:t>
      </w:r>
    </w:p>
    <w:p w14:paraId="43DC1F26" w14:textId="4ADA44C0" w:rsidR="00E60540" w:rsidRPr="00600621" w:rsidRDefault="00E60540" w:rsidP="00E60540">
      <w:pPr>
        <w:shd w:val="clear" w:color="auto" w:fill="FFFFFF"/>
        <w:spacing w:line="260" w:lineRule="exact"/>
      </w:pPr>
      <w:r w:rsidRPr="00600621">
        <w:rPr>
          <w:b/>
          <w:bCs/>
          <w:color w:val="4F4F4F"/>
          <w:sz w:val="28"/>
          <w:szCs w:val="28"/>
        </w:rPr>
        <w:t xml:space="preserve">по юридическим лицам и индивидуальным предпринимателям: 16.4.1, </w:t>
      </w:r>
      <w:r w:rsidR="00000A64" w:rsidRPr="00600621">
        <w:rPr>
          <w:b/>
          <w:bCs/>
          <w:color w:val="4F4F4F"/>
          <w:sz w:val="28"/>
          <w:szCs w:val="28"/>
        </w:rPr>
        <w:t xml:space="preserve">16.10.4, </w:t>
      </w:r>
      <w:r w:rsidRPr="00600621">
        <w:rPr>
          <w:b/>
          <w:bCs/>
          <w:color w:val="4F4F4F"/>
          <w:sz w:val="28"/>
          <w:szCs w:val="28"/>
        </w:rPr>
        <w:t>8.9.3, 8.9.5</w:t>
      </w:r>
      <w:r w:rsidR="00000A64" w:rsidRPr="00600621">
        <w:rPr>
          <w:b/>
          <w:bCs/>
          <w:color w:val="4F4F4F"/>
          <w:sz w:val="28"/>
          <w:szCs w:val="28"/>
        </w:rPr>
        <w:t xml:space="preserve">, </w:t>
      </w:r>
      <w:r w:rsidR="00000A64" w:rsidRPr="00600621">
        <w:rPr>
          <w:b/>
          <w:bCs/>
          <w:color w:val="4F4F4F"/>
          <w:sz w:val="28"/>
          <w:szCs w:val="28"/>
        </w:rPr>
        <w:t>8.8.2</w:t>
      </w:r>
    </w:p>
    <w:p w14:paraId="6EA3C2A8" w14:textId="77777777" w:rsidR="00E60540" w:rsidRDefault="00E60540" w:rsidP="00E60540"/>
    <w:p w14:paraId="1D9368FE" w14:textId="77777777" w:rsidR="00F12C76" w:rsidRPr="00F629C5" w:rsidRDefault="00F12C76" w:rsidP="00F629C5"/>
    <w:sectPr w:rsidR="00F12C76" w:rsidRPr="00F629C5" w:rsidSect="00C20B27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A41"/>
    <w:rsid w:val="00000A64"/>
    <w:rsid w:val="00184979"/>
    <w:rsid w:val="002F2A41"/>
    <w:rsid w:val="003105DF"/>
    <w:rsid w:val="00341286"/>
    <w:rsid w:val="00420A9A"/>
    <w:rsid w:val="004C34C5"/>
    <w:rsid w:val="0054290B"/>
    <w:rsid w:val="005D1DE1"/>
    <w:rsid w:val="00600621"/>
    <w:rsid w:val="006C0B77"/>
    <w:rsid w:val="007702B0"/>
    <w:rsid w:val="007C67A8"/>
    <w:rsid w:val="008242FF"/>
    <w:rsid w:val="00870751"/>
    <w:rsid w:val="00913333"/>
    <w:rsid w:val="00922C48"/>
    <w:rsid w:val="00964B8B"/>
    <w:rsid w:val="00B728DC"/>
    <w:rsid w:val="00B915B7"/>
    <w:rsid w:val="00BF1BEF"/>
    <w:rsid w:val="00E60540"/>
    <w:rsid w:val="00EA1089"/>
    <w:rsid w:val="00EA59DF"/>
    <w:rsid w:val="00EE4070"/>
    <w:rsid w:val="00F12C76"/>
    <w:rsid w:val="00F6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314A6"/>
  <w15:chartTrackingRefBased/>
  <w15:docId w15:val="{5ACF2B6D-BD18-44CA-B1A2-B46343A81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64B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20A9A"/>
    <w:pPr>
      <w:ind w:left="720"/>
      <w:contextualSpacing/>
    </w:pPr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964B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964B8B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964B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5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7291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Васильвна Васильченко</dc:creator>
  <cp:keywords/>
  <dc:description/>
  <cp:lastModifiedBy>Татьяна Васильвна Васильченко</cp:lastModifiedBy>
  <cp:revision>17</cp:revision>
  <cp:lastPrinted>2023-03-06T07:50:00Z</cp:lastPrinted>
  <dcterms:created xsi:type="dcterms:W3CDTF">2023-03-04T07:50:00Z</dcterms:created>
  <dcterms:modified xsi:type="dcterms:W3CDTF">2023-03-06T08:18:00Z</dcterms:modified>
</cp:coreProperties>
</file>