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752" w:rsidRDefault="00430D0B">
      <w:pPr>
        <w:spacing w:before="58" w:line="248" w:lineRule="auto"/>
        <w:ind w:right="125"/>
        <w:jc w:val="center"/>
        <w:rPr>
          <w:spacing w:val="-1"/>
          <w:w w:val="105"/>
          <w:sz w:val="28"/>
          <w:szCs w:val="28"/>
        </w:rPr>
      </w:pPr>
      <w:r>
        <w:rPr>
          <w:spacing w:val="-1"/>
          <w:w w:val="105"/>
          <w:sz w:val="28"/>
          <w:szCs w:val="28"/>
        </w:rPr>
        <w:t>Оспа обезьян</w:t>
      </w:r>
    </w:p>
    <w:p w:rsidR="00C2630D" w:rsidRDefault="00C2630D">
      <w:pPr>
        <w:spacing w:before="58" w:line="248" w:lineRule="auto"/>
        <w:ind w:right="125"/>
        <w:jc w:val="center"/>
        <w:rPr>
          <w:spacing w:val="-1"/>
          <w:w w:val="105"/>
          <w:sz w:val="28"/>
          <w:szCs w:val="28"/>
        </w:rPr>
      </w:pPr>
    </w:p>
    <w:p w:rsidR="00DF0752" w:rsidRDefault="00430D0B">
      <w:pPr>
        <w:spacing w:before="58" w:line="247" w:lineRule="auto"/>
        <w:ind w:right="125" w:firstLine="720"/>
        <w:jc w:val="both"/>
        <w:rPr>
          <w:i/>
          <w:sz w:val="28"/>
          <w:szCs w:val="28"/>
        </w:rPr>
      </w:pPr>
      <w:r>
        <w:rPr>
          <w:spacing w:val="-1"/>
          <w:w w:val="105"/>
          <w:sz w:val="28"/>
          <w:szCs w:val="28"/>
        </w:rPr>
        <w:t xml:space="preserve">Согласно </w:t>
      </w:r>
      <w:r>
        <w:rPr>
          <w:w w:val="105"/>
          <w:sz w:val="28"/>
          <w:szCs w:val="28"/>
        </w:rPr>
        <w:t>данным Всемирной организации здравоохранения (BO3),по</w:t>
      </w:r>
      <w:r>
        <w:rPr>
          <w:spacing w:val="1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состоянию</w:t>
      </w:r>
      <w:r>
        <w:rPr>
          <w:spacing w:val="1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на</w:t>
      </w:r>
      <w:r>
        <w:rPr>
          <w:spacing w:val="1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21</w:t>
      </w:r>
      <w:r>
        <w:rPr>
          <w:spacing w:val="1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мая</w:t>
      </w:r>
      <w:r>
        <w:rPr>
          <w:spacing w:val="1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2022</w:t>
      </w:r>
      <w:r>
        <w:rPr>
          <w:spacing w:val="1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года</w:t>
      </w:r>
      <w:r>
        <w:rPr>
          <w:spacing w:val="1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в</w:t>
      </w:r>
      <w:r>
        <w:rPr>
          <w:spacing w:val="1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12</w:t>
      </w:r>
      <w:r>
        <w:rPr>
          <w:spacing w:val="1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государствах-членах,</w:t>
      </w:r>
      <w:r>
        <w:rPr>
          <w:spacing w:val="1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не</w:t>
      </w:r>
      <w:r>
        <w:rPr>
          <w:spacing w:val="1"/>
          <w:w w:val="105"/>
          <w:sz w:val="28"/>
          <w:szCs w:val="28"/>
        </w:rPr>
        <w:t xml:space="preserve"> </w:t>
      </w:r>
      <w:r>
        <w:rPr>
          <w:spacing w:val="-1"/>
          <w:w w:val="105"/>
          <w:sz w:val="28"/>
          <w:szCs w:val="28"/>
        </w:rPr>
        <w:t>являющихся</w:t>
      </w:r>
      <w:r>
        <w:rPr>
          <w:spacing w:val="7"/>
          <w:w w:val="105"/>
          <w:sz w:val="28"/>
          <w:szCs w:val="28"/>
        </w:rPr>
        <w:t xml:space="preserve"> </w:t>
      </w:r>
      <w:proofErr w:type="spellStart"/>
      <w:r>
        <w:rPr>
          <w:w w:val="105"/>
          <w:sz w:val="28"/>
          <w:szCs w:val="28"/>
        </w:rPr>
        <w:t>эндемичными</w:t>
      </w:r>
      <w:proofErr w:type="spellEnd"/>
      <w:r>
        <w:rPr>
          <w:spacing w:val="7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по</w:t>
      </w:r>
      <w:r>
        <w:rPr>
          <w:spacing w:val="-13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вирусу</w:t>
      </w:r>
      <w:r>
        <w:rPr>
          <w:spacing w:val="-3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оспы</w:t>
      </w:r>
      <w:r>
        <w:rPr>
          <w:spacing w:val="-10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обезьян,</w:t>
      </w:r>
      <w:r>
        <w:rPr>
          <w:spacing w:val="-4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в</w:t>
      </w:r>
      <w:r>
        <w:rPr>
          <w:spacing w:val="-19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трех</w:t>
      </w:r>
      <w:r>
        <w:rPr>
          <w:spacing w:val="-16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регионах</w:t>
      </w:r>
      <w:r>
        <w:rPr>
          <w:spacing w:val="-9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BO3</w:t>
      </w:r>
      <w:r>
        <w:rPr>
          <w:spacing w:val="-74"/>
          <w:w w:val="105"/>
          <w:sz w:val="28"/>
          <w:szCs w:val="28"/>
        </w:rPr>
        <w:t xml:space="preserve"> </w:t>
      </w:r>
      <w:r>
        <w:rPr>
          <w:sz w:val="28"/>
          <w:szCs w:val="28"/>
        </w:rPr>
        <w:t>зарегистрировано</w:t>
      </w:r>
      <w:r>
        <w:rPr>
          <w:spacing w:val="51"/>
          <w:sz w:val="28"/>
          <w:szCs w:val="28"/>
        </w:rPr>
        <w:t xml:space="preserve"> </w:t>
      </w:r>
      <w:r>
        <w:rPr>
          <w:sz w:val="28"/>
          <w:szCs w:val="28"/>
        </w:rPr>
        <w:t>92</w:t>
      </w:r>
      <w:r>
        <w:rPr>
          <w:spacing w:val="48"/>
          <w:sz w:val="28"/>
          <w:szCs w:val="28"/>
        </w:rPr>
        <w:t xml:space="preserve"> </w:t>
      </w:r>
      <w:r>
        <w:rPr>
          <w:sz w:val="28"/>
          <w:szCs w:val="28"/>
        </w:rPr>
        <w:t>лабораторно</w:t>
      </w:r>
      <w:r>
        <w:rPr>
          <w:spacing w:val="18"/>
          <w:sz w:val="28"/>
          <w:szCs w:val="28"/>
        </w:rPr>
        <w:t xml:space="preserve"> </w:t>
      </w:r>
      <w:r>
        <w:rPr>
          <w:sz w:val="28"/>
          <w:szCs w:val="28"/>
        </w:rPr>
        <w:t>подтвержденных</w:t>
      </w:r>
      <w:r>
        <w:rPr>
          <w:spacing w:val="39"/>
          <w:sz w:val="28"/>
          <w:szCs w:val="28"/>
        </w:rPr>
        <w:t xml:space="preserve"> </w:t>
      </w:r>
      <w:r>
        <w:rPr>
          <w:sz w:val="28"/>
          <w:szCs w:val="28"/>
        </w:rPr>
        <w:t>случая</w:t>
      </w:r>
      <w:r>
        <w:rPr>
          <w:spacing w:val="56"/>
          <w:sz w:val="28"/>
          <w:szCs w:val="28"/>
        </w:rPr>
        <w:t xml:space="preserve"> </w:t>
      </w:r>
      <w:r>
        <w:rPr>
          <w:sz w:val="28"/>
          <w:szCs w:val="28"/>
        </w:rPr>
        <w:t>заболевания</w:t>
      </w:r>
      <w:r>
        <w:rPr>
          <w:spacing w:val="13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28</w:t>
      </w:r>
      <w:r>
        <w:rPr>
          <w:spacing w:val="66"/>
          <w:sz w:val="28"/>
          <w:szCs w:val="28"/>
        </w:rPr>
        <w:t xml:space="preserve"> </w:t>
      </w:r>
      <w:r>
        <w:rPr>
          <w:sz w:val="28"/>
          <w:szCs w:val="28"/>
        </w:rPr>
        <w:t>предполагаемых</w:t>
      </w:r>
      <w:r>
        <w:rPr>
          <w:spacing w:val="65"/>
          <w:sz w:val="28"/>
          <w:szCs w:val="28"/>
        </w:rPr>
        <w:t xml:space="preserve"> </w:t>
      </w:r>
      <w:r>
        <w:rPr>
          <w:sz w:val="28"/>
          <w:szCs w:val="28"/>
        </w:rPr>
        <w:t>(вероятных)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случаев</w:t>
      </w:r>
      <w:r>
        <w:rPr>
          <w:spacing w:val="80"/>
          <w:sz w:val="28"/>
          <w:szCs w:val="28"/>
        </w:rPr>
        <w:t xml:space="preserve"> </w:t>
      </w:r>
      <w:r>
        <w:rPr>
          <w:sz w:val="28"/>
          <w:szCs w:val="28"/>
        </w:rPr>
        <w:t>оспы</w:t>
      </w:r>
      <w:r>
        <w:rPr>
          <w:spacing w:val="74"/>
          <w:sz w:val="28"/>
          <w:szCs w:val="28"/>
        </w:rPr>
        <w:t xml:space="preserve"> </w:t>
      </w:r>
      <w:r>
        <w:rPr>
          <w:sz w:val="28"/>
          <w:szCs w:val="28"/>
        </w:rPr>
        <w:t>обезьян.</w:t>
      </w:r>
      <w:r>
        <w:rPr>
          <w:spacing w:val="72"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Наибольшее</w:t>
      </w:r>
      <w:r>
        <w:rPr>
          <w:noProof/>
          <w:sz w:val="28"/>
          <w:szCs w:val="28"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85090</wp:posOffset>
            </wp:positionH>
            <wp:positionV relativeFrom="paragraph">
              <wp:posOffset>393065</wp:posOffset>
            </wp:positionV>
            <wp:extent cx="6350" cy="11557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5" cy="1158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распространение</w:t>
      </w:r>
      <w:r>
        <w:rPr>
          <w:sz w:val="28"/>
          <w:szCs w:val="28"/>
        </w:rPr>
        <w:tab/>
        <w:t>инфекция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получила</w:t>
      </w:r>
      <w:r>
        <w:rPr>
          <w:sz w:val="28"/>
          <w:szCs w:val="28"/>
        </w:rPr>
        <w:t xml:space="preserve"> в </w:t>
      </w:r>
      <w:r>
        <w:rPr>
          <w:sz w:val="28"/>
          <w:szCs w:val="28"/>
        </w:rPr>
        <w:t>Португалии,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Испании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70"/>
          <w:sz w:val="28"/>
          <w:szCs w:val="28"/>
        </w:rPr>
        <w:t xml:space="preserve"> </w:t>
      </w:r>
      <w:r>
        <w:rPr>
          <w:sz w:val="28"/>
          <w:szCs w:val="28"/>
        </w:rPr>
        <w:t>Великобритании, слу</w:t>
      </w:r>
      <w:r w:rsidR="002C1363">
        <w:rPr>
          <w:sz w:val="28"/>
          <w:szCs w:val="28"/>
        </w:rPr>
        <w:t>чаи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заболевания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зафиксированы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также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 Австралии,</w:t>
      </w:r>
      <w:r>
        <w:rPr>
          <w:spacing w:val="-70"/>
          <w:sz w:val="28"/>
          <w:szCs w:val="28"/>
        </w:rPr>
        <w:t xml:space="preserve"> </w:t>
      </w:r>
      <w:r>
        <w:rPr>
          <w:sz w:val="28"/>
          <w:szCs w:val="28"/>
        </w:rPr>
        <w:t>Бельгии,</w:t>
      </w:r>
      <w:r>
        <w:rPr>
          <w:sz w:val="28"/>
          <w:szCs w:val="28"/>
        </w:rPr>
        <w:tab/>
        <w:t>Канаде,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Франции,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Германии,</w:t>
      </w:r>
      <w:r>
        <w:rPr>
          <w:sz w:val="28"/>
          <w:szCs w:val="28"/>
        </w:rPr>
        <w:tab/>
        <w:t>Италии,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Нидерландах,</w:t>
      </w:r>
      <w:r>
        <w:rPr>
          <w:sz w:val="28"/>
          <w:szCs w:val="28"/>
        </w:rPr>
        <w:tab/>
        <w:t>США,</w:t>
      </w:r>
      <w:r>
        <w:rPr>
          <w:spacing w:val="-70"/>
          <w:sz w:val="28"/>
          <w:szCs w:val="28"/>
        </w:rPr>
        <w:t xml:space="preserve"> </w:t>
      </w:r>
      <w:r>
        <w:rPr>
          <w:sz w:val="28"/>
          <w:szCs w:val="28"/>
        </w:rPr>
        <w:t>Швеции.</w:t>
      </w:r>
      <w:proofErr w:type="gramEnd"/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Случаев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смерти,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связанных с оспой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обезьян,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 данных странах к</w:t>
      </w:r>
      <w:r>
        <w:rPr>
          <w:spacing w:val="-70"/>
          <w:sz w:val="28"/>
          <w:szCs w:val="28"/>
        </w:rPr>
        <w:t xml:space="preserve"> </w:t>
      </w:r>
      <w:r>
        <w:rPr>
          <w:sz w:val="28"/>
          <w:szCs w:val="28"/>
        </w:rPr>
        <w:t>настоящему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времени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зарегистрировано</w:t>
      </w:r>
      <w:proofErr w:type="gramStart"/>
      <w:r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.</w:t>
      </w:r>
      <w:proofErr w:type="gramEnd"/>
    </w:p>
    <w:p w:rsidR="00DF0752" w:rsidRDefault="00430D0B">
      <w:pPr>
        <w:spacing w:before="76" w:line="320" w:lineRule="exact"/>
        <w:ind w:firstLine="720"/>
        <w:rPr>
          <w:i/>
          <w:sz w:val="28"/>
          <w:szCs w:val="28"/>
        </w:rPr>
      </w:pPr>
      <w:proofErr w:type="spellStart"/>
      <w:r>
        <w:rPr>
          <w:i/>
          <w:w w:val="105"/>
          <w:sz w:val="28"/>
          <w:szCs w:val="28"/>
        </w:rPr>
        <w:t>Справочно</w:t>
      </w:r>
      <w:proofErr w:type="spellEnd"/>
      <w:r>
        <w:rPr>
          <w:i/>
          <w:w w:val="105"/>
          <w:sz w:val="28"/>
          <w:szCs w:val="28"/>
        </w:rPr>
        <w:t>:</w:t>
      </w:r>
    </w:p>
    <w:p w:rsidR="00DF0752" w:rsidRDefault="00430D0B">
      <w:pPr>
        <w:spacing w:before="20" w:line="208" w:lineRule="auto"/>
        <w:ind w:right="157" w:firstLine="720"/>
        <w:jc w:val="both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Ocna</w:t>
      </w:r>
      <w:proofErr w:type="spellEnd"/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обезьян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—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вирусное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зоонозное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заболевание,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симптомы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которого у человека схожи с симптомами, наблюдавшимися в пр</w:t>
      </w:r>
      <w:r>
        <w:rPr>
          <w:i/>
          <w:sz w:val="28"/>
          <w:szCs w:val="28"/>
        </w:rPr>
        <w:t>ошлом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у</w:t>
      </w:r>
      <w:r>
        <w:rPr>
          <w:i/>
          <w:spacing w:val="4"/>
          <w:sz w:val="28"/>
          <w:szCs w:val="28"/>
        </w:rPr>
        <w:t xml:space="preserve"> </w:t>
      </w:r>
      <w:r>
        <w:rPr>
          <w:i/>
          <w:sz w:val="28"/>
          <w:szCs w:val="28"/>
        </w:rPr>
        <w:t>пациентов</w:t>
      </w:r>
      <w:r>
        <w:rPr>
          <w:i/>
          <w:spacing w:val="32"/>
          <w:sz w:val="28"/>
          <w:szCs w:val="28"/>
        </w:rPr>
        <w:t xml:space="preserve"> </w:t>
      </w:r>
      <w:r>
        <w:rPr>
          <w:i/>
          <w:sz w:val="28"/>
          <w:szCs w:val="28"/>
        </w:rPr>
        <w:t>с</w:t>
      </w:r>
      <w:r>
        <w:rPr>
          <w:i/>
          <w:spacing w:val="9"/>
          <w:sz w:val="28"/>
          <w:szCs w:val="28"/>
        </w:rPr>
        <w:t xml:space="preserve"> </w:t>
      </w:r>
      <w:r>
        <w:rPr>
          <w:i/>
          <w:sz w:val="28"/>
          <w:szCs w:val="28"/>
        </w:rPr>
        <w:t>натуральной</w:t>
      </w:r>
      <w:r>
        <w:rPr>
          <w:i/>
          <w:spacing w:val="34"/>
          <w:sz w:val="28"/>
          <w:szCs w:val="28"/>
        </w:rPr>
        <w:t xml:space="preserve"> </w:t>
      </w:r>
      <w:r>
        <w:rPr>
          <w:i/>
          <w:sz w:val="28"/>
          <w:szCs w:val="28"/>
        </w:rPr>
        <w:t>оспой,</w:t>
      </w:r>
      <w:r>
        <w:rPr>
          <w:i/>
          <w:spacing w:val="17"/>
          <w:sz w:val="28"/>
          <w:szCs w:val="28"/>
        </w:rPr>
        <w:t xml:space="preserve"> </w:t>
      </w:r>
      <w:r>
        <w:rPr>
          <w:i/>
          <w:sz w:val="28"/>
          <w:szCs w:val="28"/>
        </w:rPr>
        <w:t>однако</w:t>
      </w:r>
      <w:r>
        <w:rPr>
          <w:i/>
          <w:spacing w:val="12"/>
          <w:sz w:val="28"/>
          <w:szCs w:val="28"/>
        </w:rPr>
        <w:t xml:space="preserve"> </w:t>
      </w:r>
      <w:r>
        <w:rPr>
          <w:i/>
          <w:sz w:val="28"/>
          <w:szCs w:val="28"/>
        </w:rPr>
        <w:t>менее</w:t>
      </w:r>
      <w:r>
        <w:rPr>
          <w:i/>
          <w:spacing w:val="18"/>
          <w:sz w:val="28"/>
          <w:szCs w:val="28"/>
        </w:rPr>
        <w:t xml:space="preserve"> </w:t>
      </w:r>
      <w:r>
        <w:rPr>
          <w:i/>
          <w:sz w:val="28"/>
          <w:szCs w:val="28"/>
        </w:rPr>
        <w:t>серьезны.</w:t>
      </w:r>
    </w:p>
    <w:p w:rsidR="00DF0752" w:rsidRDefault="00430D0B">
      <w:pPr>
        <w:spacing w:before="7" w:line="211" w:lineRule="auto"/>
        <w:ind w:right="136"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Инфицирование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в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индексных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случаях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происходит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в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результате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прямого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контакта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с кровью, биологическими жидкостями,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а также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w w:val="95"/>
          <w:sz w:val="28"/>
          <w:szCs w:val="28"/>
        </w:rPr>
        <w:t>пораженной кожей или сли</w:t>
      </w:r>
      <w:r w:rsidR="002C1363">
        <w:rPr>
          <w:i/>
          <w:w w:val="95"/>
          <w:sz w:val="28"/>
          <w:szCs w:val="28"/>
        </w:rPr>
        <w:t>з</w:t>
      </w:r>
      <w:r>
        <w:rPr>
          <w:i/>
          <w:w w:val="95"/>
          <w:sz w:val="28"/>
          <w:szCs w:val="28"/>
        </w:rPr>
        <w:t>истой инфицированных животных. Одним из</w:t>
      </w:r>
      <w:r>
        <w:rPr>
          <w:i/>
          <w:spacing w:val="1"/>
          <w:w w:val="95"/>
          <w:sz w:val="28"/>
          <w:szCs w:val="28"/>
        </w:rPr>
        <w:t xml:space="preserve"> </w:t>
      </w:r>
      <w:r>
        <w:rPr>
          <w:i/>
          <w:sz w:val="28"/>
          <w:szCs w:val="28"/>
        </w:rPr>
        <w:t>возможных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факторов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риска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является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употребление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в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пищу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мяса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инфицированных</w:t>
      </w:r>
      <w:r>
        <w:rPr>
          <w:i/>
          <w:spacing w:val="-10"/>
          <w:sz w:val="28"/>
          <w:szCs w:val="28"/>
        </w:rPr>
        <w:t xml:space="preserve"> </w:t>
      </w:r>
      <w:r>
        <w:rPr>
          <w:i/>
          <w:sz w:val="28"/>
          <w:szCs w:val="28"/>
        </w:rPr>
        <w:t>животных</w:t>
      </w:r>
      <w:r>
        <w:rPr>
          <w:i/>
          <w:spacing w:val="9"/>
          <w:sz w:val="28"/>
          <w:szCs w:val="28"/>
        </w:rPr>
        <w:t xml:space="preserve"> </w:t>
      </w:r>
      <w:proofErr w:type="gramStart"/>
      <w:r>
        <w:rPr>
          <w:i/>
          <w:sz w:val="28"/>
          <w:szCs w:val="28"/>
        </w:rPr>
        <w:t>без</w:t>
      </w:r>
      <w:proofErr w:type="gramEnd"/>
      <w:r>
        <w:rPr>
          <w:i/>
          <w:spacing w:val="-10"/>
          <w:sz w:val="28"/>
          <w:szCs w:val="28"/>
        </w:rPr>
        <w:t xml:space="preserve"> </w:t>
      </w:r>
      <w:r>
        <w:rPr>
          <w:i/>
          <w:sz w:val="28"/>
          <w:szCs w:val="28"/>
        </w:rPr>
        <w:t>надлежащей</w:t>
      </w:r>
      <w:r>
        <w:rPr>
          <w:i/>
          <w:spacing w:val="4"/>
          <w:sz w:val="28"/>
          <w:szCs w:val="28"/>
        </w:rPr>
        <w:t xml:space="preserve"> </w:t>
      </w:r>
      <w:r>
        <w:rPr>
          <w:i/>
          <w:sz w:val="28"/>
          <w:szCs w:val="28"/>
        </w:rPr>
        <w:t>термической</w:t>
      </w:r>
      <w:r>
        <w:rPr>
          <w:i/>
          <w:spacing w:val="4"/>
          <w:sz w:val="28"/>
          <w:szCs w:val="28"/>
        </w:rPr>
        <w:t xml:space="preserve"> </w:t>
      </w:r>
      <w:r>
        <w:rPr>
          <w:i/>
          <w:sz w:val="28"/>
          <w:szCs w:val="28"/>
        </w:rPr>
        <w:t>обработки.</w:t>
      </w:r>
    </w:p>
    <w:p w:rsidR="00DF0752" w:rsidRDefault="00430D0B">
      <w:pPr>
        <w:spacing w:before="3" w:line="208" w:lineRule="auto"/>
        <w:ind w:right="123"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Передача от человека человеку происходит в результате тесного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контакта с выделениями </w:t>
      </w:r>
      <w:proofErr w:type="spellStart"/>
      <w:proofErr w:type="gramStart"/>
      <w:r>
        <w:rPr>
          <w:i/>
          <w:sz w:val="28"/>
          <w:szCs w:val="28"/>
        </w:rPr>
        <w:t>u</w:t>
      </w:r>
      <w:proofErr w:type="gramEnd"/>
      <w:r w:rsidR="002C1363">
        <w:rPr>
          <w:i/>
          <w:sz w:val="28"/>
          <w:szCs w:val="28"/>
        </w:rPr>
        <w:t>з</w:t>
      </w:r>
      <w:proofErr w:type="spellEnd"/>
      <w:r>
        <w:rPr>
          <w:i/>
          <w:sz w:val="28"/>
          <w:szCs w:val="28"/>
        </w:rPr>
        <w:t xml:space="preserve"> дыхательных </w:t>
      </w:r>
      <w:proofErr w:type="spellStart"/>
      <w:r>
        <w:rPr>
          <w:i/>
          <w:sz w:val="28"/>
          <w:szCs w:val="28"/>
        </w:rPr>
        <w:t>nyme</w:t>
      </w:r>
      <w:r w:rsidR="002C1363">
        <w:rPr>
          <w:i/>
          <w:sz w:val="28"/>
          <w:szCs w:val="28"/>
        </w:rPr>
        <w:t>й</w:t>
      </w:r>
      <w:proofErr w:type="spellEnd"/>
      <w:r>
        <w:rPr>
          <w:i/>
          <w:sz w:val="28"/>
          <w:szCs w:val="28"/>
        </w:rPr>
        <w:t>, повреждениями кожи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и</w:t>
      </w:r>
      <w:r w:rsidR="002C1363">
        <w:rPr>
          <w:i/>
          <w:sz w:val="28"/>
          <w:szCs w:val="28"/>
        </w:rPr>
        <w:t>н</w:t>
      </w:r>
      <w:r>
        <w:rPr>
          <w:i/>
          <w:sz w:val="28"/>
          <w:szCs w:val="28"/>
        </w:rPr>
        <w:t>фицированного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че</w:t>
      </w:r>
      <w:r>
        <w:rPr>
          <w:i/>
          <w:sz w:val="28"/>
          <w:szCs w:val="28"/>
        </w:rPr>
        <w:t>ловека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или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с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предметами,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инфицированными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биологическими жидкостями</w:t>
      </w:r>
      <w:r>
        <w:rPr>
          <w:i/>
          <w:spacing w:val="1"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u</w:t>
      </w:r>
      <w:proofErr w:type="spellEnd"/>
      <w:r>
        <w:rPr>
          <w:i/>
          <w:sz w:val="28"/>
          <w:szCs w:val="28"/>
        </w:rPr>
        <w:t xml:space="preserve"> материалами</w:t>
      </w:r>
      <w:r>
        <w:rPr>
          <w:i/>
          <w:spacing w:val="1"/>
          <w:sz w:val="28"/>
          <w:szCs w:val="28"/>
        </w:rPr>
        <w:t xml:space="preserve"> </w:t>
      </w:r>
      <w:r w:rsidR="002C1363">
        <w:rPr>
          <w:i/>
          <w:sz w:val="28"/>
          <w:szCs w:val="28"/>
        </w:rPr>
        <w:t>из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очагов поражения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заболевшего</w:t>
      </w:r>
      <w:r>
        <w:rPr>
          <w:i/>
          <w:spacing w:val="22"/>
          <w:sz w:val="28"/>
          <w:szCs w:val="28"/>
        </w:rPr>
        <w:t xml:space="preserve"> </w:t>
      </w:r>
      <w:r>
        <w:rPr>
          <w:i/>
          <w:sz w:val="28"/>
          <w:szCs w:val="28"/>
        </w:rPr>
        <w:t>человека.</w:t>
      </w:r>
    </w:p>
    <w:p w:rsidR="00DF0752" w:rsidRDefault="00430D0B">
      <w:pPr>
        <w:spacing w:line="283" w:lineRule="exact"/>
        <w:ind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Инкубацио</w:t>
      </w:r>
      <w:r w:rsidR="002C1363">
        <w:rPr>
          <w:i/>
          <w:sz w:val="28"/>
          <w:szCs w:val="28"/>
        </w:rPr>
        <w:t>н</w:t>
      </w:r>
      <w:r>
        <w:rPr>
          <w:i/>
          <w:sz w:val="28"/>
          <w:szCs w:val="28"/>
        </w:rPr>
        <w:t>ный</w:t>
      </w:r>
      <w:r>
        <w:rPr>
          <w:i/>
          <w:spacing w:val="40"/>
          <w:sz w:val="28"/>
          <w:szCs w:val="28"/>
        </w:rPr>
        <w:t xml:space="preserve"> </w:t>
      </w:r>
      <w:r>
        <w:rPr>
          <w:i/>
          <w:sz w:val="28"/>
          <w:szCs w:val="28"/>
        </w:rPr>
        <w:t>период</w:t>
      </w:r>
      <w:r>
        <w:rPr>
          <w:i/>
          <w:spacing w:val="15"/>
          <w:sz w:val="28"/>
          <w:szCs w:val="28"/>
        </w:rPr>
        <w:t xml:space="preserve"> </w:t>
      </w:r>
      <w:r>
        <w:rPr>
          <w:i/>
          <w:sz w:val="28"/>
          <w:szCs w:val="28"/>
        </w:rPr>
        <w:t>оспы</w:t>
      </w:r>
      <w:r>
        <w:rPr>
          <w:i/>
          <w:spacing w:val="11"/>
          <w:sz w:val="28"/>
          <w:szCs w:val="28"/>
        </w:rPr>
        <w:t xml:space="preserve"> </w:t>
      </w:r>
      <w:r>
        <w:rPr>
          <w:i/>
          <w:sz w:val="28"/>
          <w:szCs w:val="28"/>
        </w:rPr>
        <w:t>обезьян</w:t>
      </w:r>
      <w:r>
        <w:rPr>
          <w:i/>
          <w:spacing w:val="21"/>
          <w:sz w:val="28"/>
          <w:szCs w:val="28"/>
        </w:rPr>
        <w:t xml:space="preserve"> </w:t>
      </w:r>
      <w:r>
        <w:rPr>
          <w:i/>
          <w:sz w:val="28"/>
          <w:szCs w:val="28"/>
        </w:rPr>
        <w:t>обычно</w:t>
      </w:r>
      <w:r>
        <w:rPr>
          <w:i/>
          <w:spacing w:val="17"/>
          <w:sz w:val="28"/>
          <w:szCs w:val="28"/>
        </w:rPr>
        <w:t xml:space="preserve"> </w:t>
      </w:r>
      <w:r>
        <w:rPr>
          <w:i/>
          <w:sz w:val="28"/>
          <w:szCs w:val="28"/>
        </w:rPr>
        <w:t>составляет</w:t>
      </w:r>
      <w:r>
        <w:rPr>
          <w:i/>
          <w:spacing w:val="24"/>
          <w:sz w:val="28"/>
          <w:szCs w:val="28"/>
        </w:rPr>
        <w:t xml:space="preserve"> </w:t>
      </w:r>
      <w:r>
        <w:rPr>
          <w:i/>
          <w:sz w:val="28"/>
          <w:szCs w:val="28"/>
        </w:rPr>
        <w:t>от</w:t>
      </w:r>
      <w:r>
        <w:rPr>
          <w:i/>
          <w:spacing w:val="11"/>
          <w:sz w:val="28"/>
          <w:szCs w:val="28"/>
        </w:rPr>
        <w:t xml:space="preserve"> </w:t>
      </w:r>
      <w:r>
        <w:rPr>
          <w:i/>
          <w:sz w:val="28"/>
          <w:szCs w:val="28"/>
        </w:rPr>
        <w:t>6</w:t>
      </w:r>
      <w:r>
        <w:rPr>
          <w:i/>
          <w:spacing w:val="9"/>
          <w:sz w:val="28"/>
          <w:szCs w:val="28"/>
        </w:rPr>
        <w:t xml:space="preserve"> </w:t>
      </w:r>
      <w:r>
        <w:rPr>
          <w:i/>
          <w:sz w:val="28"/>
          <w:szCs w:val="28"/>
        </w:rPr>
        <w:t>до</w:t>
      </w:r>
      <w:r w:rsidR="002C1363">
        <w:rPr>
          <w:i/>
          <w:sz w:val="28"/>
          <w:szCs w:val="28"/>
        </w:rPr>
        <w:t xml:space="preserve"> </w:t>
      </w:r>
      <w:r>
        <w:rPr>
          <w:i/>
          <w:w w:val="105"/>
          <w:sz w:val="28"/>
          <w:szCs w:val="28"/>
        </w:rPr>
        <w:t>13</w:t>
      </w:r>
      <w:r>
        <w:rPr>
          <w:i/>
          <w:spacing w:val="-13"/>
          <w:w w:val="105"/>
          <w:sz w:val="28"/>
          <w:szCs w:val="28"/>
        </w:rPr>
        <w:t xml:space="preserve"> </w:t>
      </w:r>
      <w:proofErr w:type="spellStart"/>
      <w:r>
        <w:rPr>
          <w:i/>
          <w:w w:val="105"/>
          <w:sz w:val="28"/>
          <w:szCs w:val="28"/>
        </w:rPr>
        <w:t>дн</w:t>
      </w:r>
      <w:proofErr w:type="gramStart"/>
      <w:r>
        <w:rPr>
          <w:i/>
          <w:w w:val="105"/>
          <w:sz w:val="28"/>
          <w:szCs w:val="28"/>
        </w:rPr>
        <w:t>e</w:t>
      </w:r>
      <w:proofErr w:type="gramEnd"/>
      <w:r w:rsidR="002C1363">
        <w:rPr>
          <w:i/>
          <w:w w:val="105"/>
          <w:sz w:val="28"/>
          <w:szCs w:val="28"/>
        </w:rPr>
        <w:t>й</w:t>
      </w:r>
      <w:proofErr w:type="spellEnd"/>
      <w:r>
        <w:rPr>
          <w:i/>
          <w:w w:val="105"/>
          <w:sz w:val="28"/>
          <w:szCs w:val="28"/>
        </w:rPr>
        <w:t>,</w:t>
      </w:r>
      <w:r>
        <w:rPr>
          <w:i/>
          <w:spacing w:val="-7"/>
          <w:w w:val="105"/>
          <w:sz w:val="28"/>
          <w:szCs w:val="28"/>
        </w:rPr>
        <w:t xml:space="preserve"> </w:t>
      </w:r>
      <w:r>
        <w:rPr>
          <w:i/>
          <w:w w:val="105"/>
          <w:sz w:val="28"/>
          <w:szCs w:val="28"/>
        </w:rPr>
        <w:t>но</w:t>
      </w:r>
      <w:r>
        <w:rPr>
          <w:i/>
          <w:spacing w:val="-14"/>
          <w:w w:val="105"/>
          <w:sz w:val="28"/>
          <w:szCs w:val="28"/>
        </w:rPr>
        <w:t xml:space="preserve"> </w:t>
      </w:r>
      <w:r>
        <w:rPr>
          <w:i/>
          <w:w w:val="105"/>
          <w:sz w:val="28"/>
          <w:szCs w:val="28"/>
        </w:rPr>
        <w:t>может</w:t>
      </w:r>
      <w:r>
        <w:rPr>
          <w:i/>
          <w:spacing w:val="-3"/>
          <w:w w:val="105"/>
          <w:sz w:val="28"/>
          <w:szCs w:val="28"/>
        </w:rPr>
        <w:t xml:space="preserve"> </w:t>
      </w:r>
      <w:r>
        <w:rPr>
          <w:i/>
          <w:w w:val="105"/>
          <w:sz w:val="28"/>
          <w:szCs w:val="28"/>
        </w:rPr>
        <w:t>варьироваться</w:t>
      </w:r>
      <w:r>
        <w:rPr>
          <w:i/>
          <w:spacing w:val="1"/>
          <w:w w:val="105"/>
          <w:sz w:val="28"/>
          <w:szCs w:val="28"/>
        </w:rPr>
        <w:t xml:space="preserve"> </w:t>
      </w:r>
      <w:r>
        <w:rPr>
          <w:i/>
          <w:w w:val="105"/>
          <w:sz w:val="28"/>
          <w:szCs w:val="28"/>
        </w:rPr>
        <w:t>от</w:t>
      </w:r>
      <w:r>
        <w:rPr>
          <w:i/>
          <w:spacing w:val="-11"/>
          <w:w w:val="105"/>
          <w:sz w:val="28"/>
          <w:szCs w:val="28"/>
        </w:rPr>
        <w:t xml:space="preserve"> </w:t>
      </w:r>
      <w:r>
        <w:rPr>
          <w:i/>
          <w:w w:val="105"/>
          <w:sz w:val="28"/>
          <w:szCs w:val="28"/>
        </w:rPr>
        <w:t>5</w:t>
      </w:r>
      <w:r>
        <w:rPr>
          <w:i/>
          <w:spacing w:val="-16"/>
          <w:w w:val="105"/>
          <w:sz w:val="28"/>
          <w:szCs w:val="28"/>
        </w:rPr>
        <w:t xml:space="preserve"> </w:t>
      </w:r>
      <w:r>
        <w:rPr>
          <w:i/>
          <w:w w:val="105"/>
          <w:sz w:val="28"/>
          <w:szCs w:val="28"/>
        </w:rPr>
        <w:t>до</w:t>
      </w:r>
      <w:r>
        <w:rPr>
          <w:i/>
          <w:spacing w:val="-16"/>
          <w:w w:val="105"/>
          <w:sz w:val="28"/>
          <w:szCs w:val="28"/>
        </w:rPr>
        <w:t xml:space="preserve"> </w:t>
      </w:r>
      <w:r>
        <w:rPr>
          <w:i/>
          <w:w w:val="105"/>
          <w:sz w:val="28"/>
          <w:szCs w:val="28"/>
        </w:rPr>
        <w:t>21</w:t>
      </w:r>
      <w:r>
        <w:rPr>
          <w:i/>
          <w:spacing w:val="-14"/>
          <w:w w:val="105"/>
          <w:sz w:val="28"/>
          <w:szCs w:val="28"/>
        </w:rPr>
        <w:t xml:space="preserve"> </w:t>
      </w:r>
      <w:r>
        <w:rPr>
          <w:i/>
          <w:w w:val="105"/>
          <w:sz w:val="28"/>
          <w:szCs w:val="28"/>
        </w:rPr>
        <w:t>дня.</w:t>
      </w:r>
    </w:p>
    <w:p w:rsidR="00DF0752" w:rsidRDefault="00430D0B">
      <w:pPr>
        <w:spacing w:line="289" w:lineRule="exact"/>
        <w:ind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Инфекцию</w:t>
      </w:r>
      <w:r>
        <w:rPr>
          <w:i/>
          <w:spacing w:val="11"/>
          <w:sz w:val="28"/>
          <w:szCs w:val="28"/>
        </w:rPr>
        <w:t xml:space="preserve"> </w:t>
      </w:r>
      <w:r>
        <w:rPr>
          <w:i/>
          <w:sz w:val="28"/>
          <w:szCs w:val="28"/>
        </w:rPr>
        <w:t>можно</w:t>
      </w:r>
      <w:r>
        <w:rPr>
          <w:i/>
          <w:spacing w:val="-1"/>
          <w:sz w:val="28"/>
          <w:szCs w:val="28"/>
        </w:rPr>
        <w:t xml:space="preserve"> </w:t>
      </w:r>
      <w:r>
        <w:rPr>
          <w:i/>
          <w:sz w:val="28"/>
          <w:szCs w:val="28"/>
        </w:rPr>
        <w:t>разделить</w:t>
      </w:r>
      <w:r>
        <w:rPr>
          <w:i/>
          <w:spacing w:val="5"/>
          <w:sz w:val="28"/>
          <w:szCs w:val="28"/>
        </w:rPr>
        <w:t xml:space="preserve"> </w:t>
      </w:r>
      <w:r>
        <w:rPr>
          <w:i/>
          <w:sz w:val="28"/>
          <w:szCs w:val="28"/>
        </w:rPr>
        <w:t>на</w:t>
      </w:r>
      <w:r>
        <w:rPr>
          <w:i/>
          <w:spacing w:val="-8"/>
          <w:sz w:val="28"/>
          <w:szCs w:val="28"/>
        </w:rPr>
        <w:t xml:space="preserve"> </w:t>
      </w:r>
      <w:r>
        <w:rPr>
          <w:i/>
          <w:sz w:val="28"/>
          <w:szCs w:val="28"/>
        </w:rPr>
        <w:t>два</w:t>
      </w:r>
      <w:r>
        <w:rPr>
          <w:i/>
          <w:spacing w:val="-9"/>
          <w:sz w:val="28"/>
          <w:szCs w:val="28"/>
        </w:rPr>
        <w:t xml:space="preserve"> </w:t>
      </w:r>
      <w:r>
        <w:rPr>
          <w:i/>
          <w:sz w:val="28"/>
          <w:szCs w:val="28"/>
        </w:rPr>
        <w:t>периода:</w:t>
      </w:r>
    </w:p>
    <w:p w:rsidR="00DF0752" w:rsidRDefault="00430D0B" w:rsidP="002C1363">
      <w:pPr>
        <w:spacing w:before="13" w:line="213" w:lineRule="auto"/>
        <w:ind w:right="117" w:firstLineChars="306" w:firstLine="85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период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инвазии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(длится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от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0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до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5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дней)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—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характеризуется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лихорадкой,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сильной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голов</w:t>
      </w:r>
      <w:r w:rsidR="002C1363">
        <w:rPr>
          <w:i/>
          <w:sz w:val="28"/>
          <w:szCs w:val="28"/>
        </w:rPr>
        <w:t>н</w:t>
      </w:r>
      <w:r>
        <w:rPr>
          <w:i/>
          <w:sz w:val="28"/>
          <w:szCs w:val="28"/>
        </w:rPr>
        <w:t>ой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болью,</w:t>
      </w:r>
      <w:r>
        <w:rPr>
          <w:i/>
          <w:spacing w:val="1"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лимфаденопатией</w:t>
      </w:r>
      <w:proofErr w:type="spellEnd"/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(отек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лимфатических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узлов),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болью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в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спине,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миалгие</w:t>
      </w:r>
      <w:r w:rsidR="00C2630D">
        <w:rPr>
          <w:i/>
          <w:sz w:val="28"/>
          <w:szCs w:val="28"/>
        </w:rPr>
        <w:t>й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(мышечные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боли)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и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интенсивной</w:t>
      </w:r>
      <w:r>
        <w:rPr>
          <w:i/>
          <w:spacing w:val="68"/>
          <w:sz w:val="28"/>
          <w:szCs w:val="28"/>
        </w:rPr>
        <w:t xml:space="preserve"> </w:t>
      </w:r>
      <w:r>
        <w:rPr>
          <w:i/>
          <w:sz w:val="28"/>
          <w:szCs w:val="28"/>
        </w:rPr>
        <w:t>астенией</w:t>
      </w:r>
      <w:r>
        <w:rPr>
          <w:i/>
          <w:spacing w:val="68"/>
          <w:sz w:val="28"/>
          <w:szCs w:val="28"/>
        </w:rPr>
        <w:t xml:space="preserve"> </w:t>
      </w:r>
      <w:r>
        <w:rPr>
          <w:i/>
          <w:sz w:val="28"/>
          <w:szCs w:val="28"/>
        </w:rPr>
        <w:t>(недостаток</w:t>
      </w:r>
      <w:r>
        <w:rPr>
          <w:i/>
          <w:spacing w:val="68"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энергии).  </w:t>
      </w:r>
      <w:r>
        <w:rPr>
          <w:i/>
          <w:spacing w:val="1"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Лимфаденопатия</w:t>
      </w:r>
      <w:proofErr w:type="spellEnd"/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является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отличительно</w:t>
      </w:r>
      <w:r w:rsidR="002C1363">
        <w:rPr>
          <w:i/>
          <w:sz w:val="28"/>
          <w:szCs w:val="28"/>
        </w:rPr>
        <w:t>й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особенностью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оспы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обезья</w:t>
      </w:r>
      <w:r w:rsidR="002C1363">
        <w:rPr>
          <w:i/>
          <w:sz w:val="28"/>
          <w:szCs w:val="28"/>
        </w:rPr>
        <w:t xml:space="preserve">н </w:t>
      </w:r>
      <w:r>
        <w:rPr>
          <w:i/>
          <w:sz w:val="28"/>
          <w:szCs w:val="28"/>
        </w:rPr>
        <w:t>по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сравне</w:t>
      </w:r>
      <w:r w:rsidR="002C1363">
        <w:rPr>
          <w:i/>
          <w:sz w:val="28"/>
          <w:szCs w:val="28"/>
        </w:rPr>
        <w:t>н</w:t>
      </w:r>
      <w:r>
        <w:rPr>
          <w:i/>
          <w:sz w:val="28"/>
          <w:szCs w:val="28"/>
        </w:rPr>
        <w:t>ию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с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другими заболеваниями, которые изначально могут казаться похожими</w:t>
      </w:r>
      <w:r>
        <w:rPr>
          <w:i/>
          <w:spacing w:val="-67"/>
          <w:sz w:val="28"/>
          <w:szCs w:val="28"/>
        </w:rPr>
        <w:t xml:space="preserve"> </w:t>
      </w:r>
      <w:r>
        <w:rPr>
          <w:i/>
          <w:sz w:val="28"/>
          <w:szCs w:val="28"/>
        </w:rPr>
        <w:t>(ветряная</w:t>
      </w:r>
      <w:r>
        <w:rPr>
          <w:i/>
          <w:spacing w:val="25"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ocna</w:t>
      </w:r>
      <w:proofErr w:type="spellEnd"/>
      <w:r>
        <w:rPr>
          <w:i/>
          <w:sz w:val="28"/>
          <w:szCs w:val="28"/>
        </w:rPr>
        <w:t>,</w:t>
      </w:r>
      <w:r>
        <w:rPr>
          <w:i/>
          <w:spacing w:val="18"/>
          <w:sz w:val="28"/>
          <w:szCs w:val="28"/>
        </w:rPr>
        <w:t xml:space="preserve"> </w:t>
      </w:r>
      <w:r>
        <w:rPr>
          <w:i/>
          <w:sz w:val="28"/>
          <w:szCs w:val="28"/>
        </w:rPr>
        <w:t>корь,</w:t>
      </w:r>
      <w:r>
        <w:rPr>
          <w:i/>
          <w:spacing w:val="18"/>
          <w:sz w:val="28"/>
          <w:szCs w:val="28"/>
        </w:rPr>
        <w:t xml:space="preserve"> </w:t>
      </w:r>
      <w:r>
        <w:rPr>
          <w:i/>
          <w:sz w:val="28"/>
          <w:szCs w:val="28"/>
        </w:rPr>
        <w:t>натуральная</w:t>
      </w:r>
      <w:r>
        <w:rPr>
          <w:i/>
          <w:spacing w:val="20"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ocna</w:t>
      </w:r>
      <w:proofErr w:type="spellEnd"/>
      <w:r>
        <w:rPr>
          <w:i/>
          <w:sz w:val="28"/>
          <w:szCs w:val="28"/>
        </w:rPr>
        <w:t>);</w:t>
      </w:r>
    </w:p>
    <w:p w:rsidR="00DF0752" w:rsidRDefault="00430D0B" w:rsidP="002C1363">
      <w:pPr>
        <w:spacing w:before="22" w:line="202" w:lineRule="auto"/>
        <w:ind w:right="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кожная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сыпь — обычно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начи</w:t>
      </w:r>
      <w:r w:rsidR="002C1363">
        <w:rPr>
          <w:i/>
          <w:sz w:val="28"/>
          <w:szCs w:val="28"/>
        </w:rPr>
        <w:t>н</w:t>
      </w:r>
      <w:r>
        <w:rPr>
          <w:i/>
          <w:sz w:val="28"/>
          <w:szCs w:val="28"/>
        </w:rPr>
        <w:t>ается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в течение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1-3</w:t>
      </w:r>
      <w:r>
        <w:rPr>
          <w:i/>
          <w:spacing w:val="1"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дн</w:t>
      </w:r>
      <w:proofErr w:type="gramStart"/>
      <w:r>
        <w:rPr>
          <w:i/>
          <w:sz w:val="28"/>
          <w:szCs w:val="28"/>
        </w:rPr>
        <w:t>e</w:t>
      </w:r>
      <w:proofErr w:type="gramEnd"/>
      <w:r w:rsidR="002C1363">
        <w:rPr>
          <w:i/>
          <w:sz w:val="28"/>
          <w:szCs w:val="28"/>
        </w:rPr>
        <w:t>й</w:t>
      </w:r>
      <w:proofErr w:type="spellEnd"/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после</w:t>
      </w:r>
      <w:r>
        <w:rPr>
          <w:i/>
          <w:spacing w:val="1"/>
          <w:sz w:val="28"/>
          <w:szCs w:val="28"/>
        </w:rPr>
        <w:t xml:space="preserve"> </w:t>
      </w:r>
      <w:r w:rsidR="00C2630D">
        <w:rPr>
          <w:i/>
          <w:sz w:val="28"/>
          <w:szCs w:val="28"/>
        </w:rPr>
        <w:t>появления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лихорадки.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Сыпь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имеет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тенденцию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быть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более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концентрированной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на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лице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и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конеч</w:t>
      </w:r>
      <w:r w:rsidR="002C1363">
        <w:rPr>
          <w:i/>
          <w:sz w:val="28"/>
          <w:szCs w:val="28"/>
        </w:rPr>
        <w:t>н</w:t>
      </w:r>
      <w:r>
        <w:rPr>
          <w:i/>
          <w:sz w:val="28"/>
          <w:szCs w:val="28"/>
        </w:rPr>
        <w:t>остях,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а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не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на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туловище.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Она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поражает лицо (в 95% случаев), а также ладони рук и подошвы ног (в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75% случаев). Также поражаются слизистые оболочки полости рта (в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70% случаев),</w:t>
      </w:r>
      <w:r>
        <w:rPr>
          <w:i/>
          <w:spacing w:val="1"/>
          <w:sz w:val="28"/>
          <w:szCs w:val="28"/>
        </w:rPr>
        <w:t xml:space="preserve"> </w:t>
      </w:r>
      <w:r w:rsidR="00C2630D">
        <w:rPr>
          <w:i/>
          <w:sz w:val="28"/>
          <w:szCs w:val="28"/>
        </w:rPr>
        <w:t>гениталий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(в 30%)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и </w:t>
      </w:r>
      <w:r>
        <w:rPr>
          <w:i/>
          <w:sz w:val="28"/>
          <w:szCs w:val="28"/>
        </w:rPr>
        <w:t>ко</w:t>
      </w:r>
      <w:r w:rsidR="002C1363">
        <w:rPr>
          <w:i/>
          <w:sz w:val="28"/>
          <w:szCs w:val="28"/>
        </w:rPr>
        <w:t>н</w:t>
      </w:r>
      <w:r>
        <w:rPr>
          <w:i/>
          <w:sz w:val="28"/>
          <w:szCs w:val="28"/>
        </w:rPr>
        <w:t>ъюнктивы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(в 20%), а также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роговица.</w:t>
      </w:r>
      <w:r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Количество</w:t>
      </w:r>
      <w:r>
        <w:rPr>
          <w:i/>
          <w:spacing w:val="1"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nopa</w:t>
      </w:r>
      <w:proofErr w:type="gramStart"/>
      <w:r>
        <w:rPr>
          <w:i/>
          <w:sz w:val="28"/>
          <w:szCs w:val="28"/>
        </w:rPr>
        <w:t>ж</w:t>
      </w:r>
      <w:proofErr w:type="gramEnd"/>
      <w:r>
        <w:rPr>
          <w:i/>
          <w:sz w:val="28"/>
          <w:szCs w:val="28"/>
        </w:rPr>
        <w:t>e</w:t>
      </w:r>
      <w:r w:rsidR="002C1363">
        <w:rPr>
          <w:i/>
          <w:sz w:val="28"/>
          <w:szCs w:val="28"/>
        </w:rPr>
        <w:t>н</w:t>
      </w:r>
      <w:r>
        <w:rPr>
          <w:i/>
          <w:sz w:val="28"/>
          <w:szCs w:val="28"/>
        </w:rPr>
        <w:t>ий</w:t>
      </w:r>
      <w:proofErr w:type="spellEnd"/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кожи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варьируется</w:t>
      </w:r>
      <w:r>
        <w:rPr>
          <w:i/>
          <w:spacing w:val="32"/>
          <w:sz w:val="28"/>
          <w:szCs w:val="28"/>
        </w:rPr>
        <w:t xml:space="preserve"> </w:t>
      </w:r>
      <w:r>
        <w:rPr>
          <w:i/>
          <w:sz w:val="28"/>
          <w:szCs w:val="28"/>
        </w:rPr>
        <w:t>от</w:t>
      </w:r>
      <w:r>
        <w:rPr>
          <w:i/>
          <w:spacing w:val="4"/>
          <w:sz w:val="28"/>
          <w:szCs w:val="28"/>
        </w:rPr>
        <w:t xml:space="preserve"> </w:t>
      </w:r>
      <w:r>
        <w:rPr>
          <w:i/>
          <w:sz w:val="28"/>
          <w:szCs w:val="28"/>
        </w:rPr>
        <w:t>нескольких</w:t>
      </w:r>
      <w:r>
        <w:rPr>
          <w:i/>
          <w:spacing w:val="23"/>
          <w:sz w:val="28"/>
          <w:szCs w:val="28"/>
        </w:rPr>
        <w:t xml:space="preserve"> </w:t>
      </w:r>
      <w:r>
        <w:rPr>
          <w:i/>
          <w:sz w:val="28"/>
          <w:szCs w:val="28"/>
        </w:rPr>
        <w:t>до</w:t>
      </w:r>
      <w:r>
        <w:rPr>
          <w:i/>
          <w:spacing w:val="65"/>
          <w:sz w:val="28"/>
          <w:szCs w:val="28"/>
        </w:rPr>
        <w:t xml:space="preserve"> </w:t>
      </w:r>
      <w:r>
        <w:rPr>
          <w:i/>
          <w:sz w:val="28"/>
          <w:szCs w:val="28"/>
        </w:rPr>
        <w:t>нескольких</w:t>
      </w:r>
      <w:r>
        <w:rPr>
          <w:i/>
          <w:spacing w:val="19"/>
          <w:sz w:val="28"/>
          <w:szCs w:val="28"/>
        </w:rPr>
        <w:t xml:space="preserve"> </w:t>
      </w:r>
      <w:r>
        <w:rPr>
          <w:i/>
          <w:sz w:val="28"/>
          <w:szCs w:val="28"/>
        </w:rPr>
        <w:t>тысяч.</w:t>
      </w:r>
      <w:r>
        <w:rPr>
          <w:i/>
          <w:spacing w:val="12"/>
          <w:sz w:val="28"/>
          <w:szCs w:val="28"/>
        </w:rPr>
        <w:t xml:space="preserve"> </w:t>
      </w:r>
      <w:r>
        <w:rPr>
          <w:i/>
          <w:sz w:val="28"/>
          <w:szCs w:val="28"/>
        </w:rPr>
        <w:t>В</w:t>
      </w:r>
      <w:r>
        <w:rPr>
          <w:i/>
          <w:spacing w:val="3"/>
          <w:sz w:val="28"/>
          <w:szCs w:val="28"/>
        </w:rPr>
        <w:t xml:space="preserve"> </w:t>
      </w:r>
      <w:r>
        <w:rPr>
          <w:i/>
          <w:sz w:val="28"/>
          <w:szCs w:val="28"/>
        </w:rPr>
        <w:t>тяжелых</w:t>
      </w:r>
      <w:r>
        <w:rPr>
          <w:i/>
          <w:spacing w:val="17"/>
          <w:sz w:val="28"/>
          <w:szCs w:val="28"/>
        </w:rPr>
        <w:t xml:space="preserve"> </w:t>
      </w:r>
      <w:r>
        <w:rPr>
          <w:i/>
          <w:sz w:val="28"/>
          <w:szCs w:val="28"/>
        </w:rPr>
        <w:t>случая</w:t>
      </w:r>
      <w:r>
        <w:rPr>
          <w:i/>
          <w:sz w:val="28"/>
          <w:szCs w:val="28"/>
        </w:rPr>
        <w:t>х поражения могут сливаться до тех пор, пока большие уча</w:t>
      </w:r>
      <w:r w:rsidR="002C1363">
        <w:rPr>
          <w:i/>
          <w:sz w:val="28"/>
          <w:szCs w:val="28"/>
        </w:rPr>
        <w:t>ст</w:t>
      </w:r>
      <w:r>
        <w:rPr>
          <w:i/>
          <w:sz w:val="28"/>
          <w:szCs w:val="28"/>
        </w:rPr>
        <w:t>ки кожи не отслоят</w:t>
      </w:r>
      <w:r>
        <w:rPr>
          <w:i/>
          <w:sz w:val="28"/>
          <w:szCs w:val="28"/>
        </w:rPr>
        <w:t>ся.</w:t>
      </w:r>
    </w:p>
    <w:p w:rsidR="00DF0752" w:rsidRDefault="00430D0B" w:rsidP="002C1363">
      <w:pPr>
        <w:spacing w:before="22" w:line="202" w:lineRule="auto"/>
        <w:ind w:right="7" w:firstLine="720"/>
        <w:jc w:val="both"/>
        <w:rPr>
          <w:i/>
          <w:sz w:val="28"/>
          <w:szCs w:val="28"/>
        </w:rPr>
      </w:pPr>
      <w:r>
        <w:rPr>
          <w:i/>
          <w:spacing w:val="-1"/>
          <w:sz w:val="28"/>
          <w:szCs w:val="28"/>
        </w:rPr>
        <w:t xml:space="preserve">Симптомы заболевания </w:t>
      </w:r>
      <w:r>
        <w:rPr>
          <w:i/>
          <w:sz w:val="28"/>
          <w:szCs w:val="28"/>
        </w:rPr>
        <w:t xml:space="preserve">сохраняются от 14 до 21 </w:t>
      </w:r>
      <w:r>
        <w:rPr>
          <w:i/>
          <w:sz w:val="28"/>
          <w:szCs w:val="28"/>
        </w:rPr>
        <w:t>дня. Тяжелые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случаи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заболевания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чаще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отмечаются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среди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дете</w:t>
      </w:r>
      <w:r w:rsidR="002C1363">
        <w:rPr>
          <w:i/>
          <w:sz w:val="28"/>
          <w:szCs w:val="28"/>
        </w:rPr>
        <w:t>й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и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связаны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со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степенью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воздействия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вируса,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состоянием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здоровья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пациента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и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тяжестью</w:t>
      </w:r>
      <w:r>
        <w:rPr>
          <w:i/>
          <w:spacing w:val="19"/>
          <w:sz w:val="28"/>
          <w:szCs w:val="28"/>
        </w:rPr>
        <w:t xml:space="preserve"> </w:t>
      </w:r>
      <w:r>
        <w:rPr>
          <w:i/>
          <w:sz w:val="28"/>
          <w:szCs w:val="28"/>
        </w:rPr>
        <w:t>осложнений.</w:t>
      </w:r>
    </w:p>
    <w:p w:rsidR="00DF0752" w:rsidRDefault="00DF0752" w:rsidP="002C1363">
      <w:pPr>
        <w:spacing w:before="5" w:line="200" w:lineRule="auto"/>
        <w:ind w:right="7" w:firstLine="720"/>
        <w:jc w:val="both"/>
        <w:rPr>
          <w:i/>
          <w:sz w:val="28"/>
          <w:szCs w:val="28"/>
        </w:rPr>
        <w:sectPr w:rsidR="00DF0752">
          <w:pgSz w:w="11950" w:h="16870"/>
          <w:pgMar w:top="720" w:right="450" w:bottom="720" w:left="720" w:header="720" w:footer="720" w:gutter="0"/>
          <w:cols w:space="720"/>
        </w:sectPr>
      </w:pPr>
      <w:r w:rsidRPr="00DF0752">
        <w:rPr>
          <w:i/>
          <w:iCs/>
          <w:sz w:val="28"/>
          <w:szCs w:val="28"/>
        </w:rPr>
        <w:pict>
          <v:group id="_x0000_s1027" style="position:absolute;left:0;text-align:left;margin-left:8.6pt;margin-top:5.2pt;width:.75pt;height:43.7pt;z-index:251660288;mso-position-horizontal-relative:page" coordorigin="173,105" coordsize="15,874203" o:gfxdata="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Изображение 9" o:spid="_x0000_s1026" type="#_x0000_t75" alt="" style="position:absolute;left:172;top:546;width:15;height:432" o:gfxdata="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qk3srvQAA&#10;ANoAAAAPAAAAAAAAAAEAIAAAACIAAABkcnMvZG93bnJldi54bWxQSwECFAAUAAAACACHTuJAMy8F&#10;njsAAAA5AAAAEAAAAAAAAAABACAAAAAMAQAAZHJzL3NoYXBleG1sLnhtbFBLBQYAAAAABgAGAFsB&#10;AAC2AwAAAAA=&#10;">
              <v:imagedata r:id="rId8" o:title=""/>
            </v:shape>
            <v:shape id="Изображение 10" o:spid="_x0000_s1028" type="#_x0000_t75" alt="" style="position:absolute;left:172;top:104;width:10;height:375" o:gfxdata="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qszijrgAAADaAAAA&#10;DwAAAAAAAAABACAAAAAiAAAAZHJzL2Rvd25yZXYueG1sUEsBAhQAFAAAAAgAh07iQDMvBZ47AAAA&#10;OQAAABAAAAAAAAAAAQAgAAAABwEAAGRycy9zaGFwZXhtbC54bWxQSwUGAAAAAAYABgBbAQAAsQMA&#10;AAAA&#10;">
              <v:imagedata r:id="rId9" o:title=""/>
            </v:shape>
            <w10:wrap anchorx="page"/>
          </v:group>
        </w:pict>
      </w:r>
      <w:r w:rsidR="00430D0B">
        <w:rPr>
          <w:i/>
          <w:iCs/>
          <w:noProof/>
          <w:sz w:val="28"/>
          <w:szCs w:val="28"/>
          <w:lang w:eastAsia="ru-RU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109220</wp:posOffset>
            </wp:positionH>
            <wp:positionV relativeFrom="paragraph">
              <wp:posOffset>-213360</wp:posOffset>
            </wp:positionV>
            <wp:extent cx="6350" cy="85090"/>
            <wp:effectExtent l="0" t="0" r="8890" b="6350"/>
            <wp:wrapNone/>
            <wp:docPr id="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6.pn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5" cy="853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="00430D0B">
        <w:rPr>
          <w:i/>
          <w:iCs/>
          <w:sz w:val="28"/>
          <w:szCs w:val="28"/>
        </w:rPr>
        <w:t>Смертность</w:t>
      </w:r>
      <w:r w:rsidR="00430D0B">
        <w:rPr>
          <w:i/>
          <w:w w:val="95"/>
          <w:sz w:val="28"/>
          <w:szCs w:val="28"/>
        </w:rPr>
        <w:t xml:space="preserve"> варьируется в широкие пределах в зависимости от</w:t>
      </w:r>
      <w:r w:rsidR="00430D0B">
        <w:rPr>
          <w:i/>
          <w:spacing w:val="1"/>
          <w:w w:val="95"/>
          <w:sz w:val="28"/>
          <w:szCs w:val="28"/>
        </w:rPr>
        <w:t xml:space="preserve"> </w:t>
      </w:r>
      <w:r w:rsidR="00430D0B">
        <w:rPr>
          <w:i/>
          <w:w w:val="95"/>
          <w:sz w:val="28"/>
          <w:szCs w:val="28"/>
        </w:rPr>
        <w:t xml:space="preserve">эпидемии, но в </w:t>
      </w:r>
      <w:r w:rsidR="00430D0B">
        <w:rPr>
          <w:i/>
          <w:w w:val="95"/>
          <w:sz w:val="28"/>
          <w:szCs w:val="28"/>
        </w:rPr>
        <w:t>документально зарегистрированных случаях составляла</w:t>
      </w:r>
      <w:r w:rsidR="00430D0B">
        <w:rPr>
          <w:i/>
          <w:spacing w:val="1"/>
          <w:w w:val="95"/>
          <w:sz w:val="28"/>
          <w:szCs w:val="28"/>
        </w:rPr>
        <w:t xml:space="preserve"> </w:t>
      </w:r>
      <w:r w:rsidR="00430D0B">
        <w:rPr>
          <w:i/>
          <w:sz w:val="28"/>
          <w:szCs w:val="28"/>
        </w:rPr>
        <w:t>менее</w:t>
      </w:r>
      <w:r w:rsidR="00430D0B">
        <w:rPr>
          <w:i/>
          <w:spacing w:val="1"/>
          <w:sz w:val="28"/>
          <w:szCs w:val="28"/>
        </w:rPr>
        <w:t xml:space="preserve"> </w:t>
      </w:r>
      <w:r w:rsidR="00430D0B">
        <w:rPr>
          <w:i/>
          <w:sz w:val="28"/>
          <w:szCs w:val="28"/>
        </w:rPr>
        <w:t>10</w:t>
      </w:r>
      <w:r w:rsidR="00430D0B">
        <w:rPr>
          <w:i/>
          <w:spacing w:val="-3"/>
          <w:sz w:val="28"/>
          <w:szCs w:val="28"/>
        </w:rPr>
        <w:t xml:space="preserve"> </w:t>
      </w:r>
      <w:r w:rsidR="00430D0B">
        <w:rPr>
          <w:i/>
          <w:spacing w:val="-3"/>
          <w:sz w:val="28"/>
          <w:szCs w:val="28"/>
        </w:rPr>
        <w:t>%.</w:t>
      </w:r>
      <w:bookmarkStart w:id="0" w:name="_GoBack"/>
      <w:bookmarkEnd w:id="0"/>
      <w:proofErr w:type="gramEnd"/>
    </w:p>
    <w:p w:rsidR="00DF0752" w:rsidRDefault="00DF0752">
      <w:pPr>
        <w:spacing w:before="5" w:line="200" w:lineRule="auto"/>
        <w:ind w:right="737"/>
        <w:jc w:val="both"/>
        <w:rPr>
          <w:i/>
          <w:sz w:val="28"/>
          <w:szCs w:val="28"/>
        </w:rPr>
      </w:pPr>
    </w:p>
    <w:sectPr w:rsidR="00DF0752" w:rsidSect="00DF0752">
      <w:type w:val="continuous"/>
      <w:pgSz w:w="12130" w:h="17000"/>
      <w:pgMar w:top="640" w:right="700" w:bottom="280" w:left="40" w:header="720" w:footer="720" w:gutter="0"/>
      <w:cols w:num="2" w:space="720" w:equalWidth="0">
        <w:col w:w="5275" w:space="1584"/>
        <w:col w:w="4531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0D0B" w:rsidRDefault="00430D0B">
      <w:r>
        <w:separator/>
      </w:r>
    </w:p>
  </w:endnote>
  <w:endnote w:type="continuationSeparator" w:id="0">
    <w:p w:rsidR="00430D0B" w:rsidRDefault="00430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0D0B" w:rsidRDefault="00430D0B">
      <w:r>
        <w:separator/>
      </w:r>
    </w:p>
  </w:footnote>
  <w:footnote w:type="continuationSeparator" w:id="0">
    <w:p w:rsidR="00430D0B" w:rsidRDefault="00430D0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DF0752"/>
    <w:rsid w:val="002C1363"/>
    <w:rsid w:val="00430D0B"/>
    <w:rsid w:val="00C2630D"/>
    <w:rsid w:val="00DF0752"/>
    <w:rsid w:val="1B284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rsid w:val="00DF0752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DF0752"/>
    <w:rPr>
      <w:sz w:val="31"/>
      <w:szCs w:val="31"/>
    </w:rPr>
  </w:style>
  <w:style w:type="paragraph" w:styleId="a4">
    <w:name w:val="Title"/>
    <w:basedOn w:val="a"/>
    <w:uiPriority w:val="1"/>
    <w:qFormat/>
    <w:rsid w:val="00DF0752"/>
    <w:pPr>
      <w:spacing w:before="131" w:line="465" w:lineRule="exact"/>
      <w:ind w:left="106"/>
    </w:pPr>
    <w:rPr>
      <w:sz w:val="42"/>
      <w:szCs w:val="42"/>
      <w:u w:val="single" w:color="000000"/>
    </w:rPr>
  </w:style>
  <w:style w:type="table" w:customStyle="1" w:styleId="TableNormal">
    <w:name w:val="Table Normal"/>
    <w:uiPriority w:val="2"/>
    <w:semiHidden/>
    <w:unhideWhenUsed/>
    <w:qFormat/>
    <w:rsid w:val="00DF075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1"/>
    <w:qFormat/>
    <w:rsid w:val="00DF0752"/>
    <w:pPr>
      <w:ind w:left="136" w:right="110" w:firstLine="694"/>
      <w:jc w:val="both"/>
    </w:pPr>
  </w:style>
  <w:style w:type="paragraph" w:customStyle="1" w:styleId="TableParagraph">
    <w:name w:val="Table Paragraph"/>
    <w:basedOn w:val="a"/>
    <w:uiPriority w:val="1"/>
    <w:qFormat/>
    <w:rsid w:val="00DF07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424</Words>
  <Characters>2419</Characters>
  <Application>Microsoft Office Word</Application>
  <DocSecurity>0</DocSecurity>
  <Lines>20</Lines>
  <Paragraphs>5</Paragraphs>
  <ScaleCrop>false</ScaleCrop>
  <Company>Microsoft</Company>
  <LinksUpToDate>false</LinksUpToDate>
  <CharactersWithSpaces>2838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asd</cp:lastModifiedBy>
  <cp:revision>4</cp:revision>
  <dcterms:created xsi:type="dcterms:W3CDTF">2022-06-02T06:57:00Z</dcterms:created>
  <dcterms:modified xsi:type="dcterms:W3CDTF">2022-06-02T07:03:00Z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1899-12-31T00:00:00Z</vt:filetime>
  </property>
  <property fmtid="{D5CDD505-2E9C-101B-9397-08002B2CF9AE}" pid="3" name="LastSaved">
    <vt:filetime>2022-06-02T00:00:00Z</vt:filetime>
  </property>
  <property fmtid="{D5CDD505-2E9C-101B-9397-08002B2CF9AE}" pid="4" name="KSOProductBuildVer">
    <vt:lpwstr>1049-11.2.0.11130</vt:lpwstr>
  </property>
  <property fmtid="{D5CDD505-2E9C-101B-9397-08002B2CF9AE}" pid="5" name="ICV">
    <vt:lpwstr>427B5D6BF29340ACB43FA084FF19F41C</vt:lpwstr>
  </property>
</Properties>
</file>