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AD" w:rsidRDefault="004675AD" w:rsidP="004675AD"/>
    <w:p w:rsidR="004675AD" w:rsidRDefault="004675AD" w:rsidP="004675AD">
      <w:pPr>
        <w:pStyle w:val="a3"/>
        <w:ind w:firstLine="720"/>
        <w:rPr>
          <w:sz w:val="28"/>
          <w:szCs w:val="28"/>
        </w:rPr>
      </w:pPr>
      <w:r w:rsidRPr="00FC6CB3">
        <w:rPr>
          <w:sz w:val="28"/>
          <w:szCs w:val="28"/>
        </w:rPr>
        <w:t xml:space="preserve">Поставский районный исполнительный комитет публикует сведения о </w:t>
      </w:r>
      <w:r>
        <w:rPr>
          <w:sz w:val="28"/>
          <w:szCs w:val="28"/>
        </w:rPr>
        <w:t>прямой продаже пустующих жилых домов за одну базовую величину, переданных в коммунальную собственность Поставского района.</w:t>
      </w:r>
    </w:p>
    <w:p w:rsidR="004675AD" w:rsidRDefault="004675AD" w:rsidP="004675A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Претендентом на покупку пустующего жилого дома до истечения 30 календарных дней со дня опубликования сведений о его прямой продаже предоставляются лично либо через своего представителя в  Юньковский</w:t>
      </w:r>
      <w:r w:rsidRPr="00FC6CB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ельский исполнительный комитет, расположенный по адресу: </w:t>
      </w:r>
      <w:r w:rsidRPr="00FC6CB3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д. 3</w:t>
      </w:r>
      <w:r w:rsidRPr="00FC6C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 xml:space="preserve">аг. </w:t>
      </w:r>
      <w:r>
        <w:rPr>
          <w:sz w:val="28"/>
          <w:szCs w:val="28"/>
        </w:rPr>
        <w:t>Юньки</w:t>
      </w:r>
      <w:r w:rsidRPr="00FC6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Поставского района Витебской области, контактный телефон 8 02155 23745, следующие документы: </w:t>
      </w:r>
    </w:p>
    <w:p w:rsidR="004675AD" w:rsidRDefault="004675AD" w:rsidP="004675A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покупку пустующего дома по форме, установленной Государственным комитетом по имуществу;</w:t>
      </w:r>
    </w:p>
    <w:p w:rsidR="004675AD" w:rsidRDefault="004675AD" w:rsidP="004675A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гражданином – копия документа, удостоверяющего личность, без нотариального засвидетельствования;</w:t>
      </w:r>
    </w:p>
    <w:p w:rsidR="004675AD" w:rsidRDefault="004675AD" w:rsidP="004675A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гражданина – доверенность;</w:t>
      </w:r>
    </w:p>
    <w:p w:rsidR="004675AD" w:rsidRDefault="004675AD" w:rsidP="004675A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индивидуальным предпринимателем – копия свидетельства о государственной регистрации без нотариального засвидетельствования;</w:t>
      </w:r>
    </w:p>
    <w:p w:rsidR="004675AD" w:rsidRDefault="004675AD" w:rsidP="004675A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4675AD" w:rsidRDefault="004675AD" w:rsidP="004675AD">
      <w:pPr>
        <w:pStyle w:val="a3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</w:t>
      </w:r>
      <w:proofErr w:type="gramEnd"/>
      <w:r>
        <w:rPr>
          <w:sz w:val="28"/>
          <w:szCs w:val="28"/>
        </w:rPr>
        <w:t xml:space="preserve">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обслуживаемым банком или иной кредитно-финансовой организацией, с переводом на белорусский или русский язык</w:t>
      </w:r>
      <w:r w:rsidRPr="00844F56">
        <w:rPr>
          <w:sz w:val="28"/>
          <w:szCs w:val="28"/>
        </w:rPr>
        <w:t xml:space="preserve"> </w:t>
      </w:r>
      <w:r>
        <w:rPr>
          <w:sz w:val="28"/>
          <w:szCs w:val="28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4675AD" w:rsidRDefault="004675AD" w:rsidP="004675A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4675AD" w:rsidRDefault="004675AD" w:rsidP="004675A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двух заявок от претендентов на покупку пустующего жилого дома его продажа будет осуществляться по результатам аукциона.</w:t>
      </w:r>
    </w:p>
    <w:p w:rsidR="004675AD" w:rsidRDefault="004675AD" w:rsidP="004675AD"/>
    <w:tbl>
      <w:tblPr>
        <w:tblpPr w:leftFromText="180" w:rightFromText="180" w:vertAnchor="text" w:horzAnchor="margin" w:tblpY="11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19"/>
        <w:gridCol w:w="1407"/>
        <w:gridCol w:w="1407"/>
        <w:gridCol w:w="1276"/>
        <w:gridCol w:w="1559"/>
        <w:gridCol w:w="1428"/>
        <w:gridCol w:w="993"/>
        <w:gridCol w:w="1984"/>
        <w:gridCol w:w="1701"/>
      </w:tblGrid>
      <w:tr w:rsidR="004675AD" w:rsidRPr="00DE2F3F" w:rsidTr="004E6D33">
        <w:trPr>
          <w:cantSplit/>
          <w:trHeight w:val="1200"/>
          <w:tblHeader/>
        </w:trPr>
        <w:tc>
          <w:tcPr>
            <w:tcW w:w="1985" w:type="dxa"/>
            <w:vAlign w:val="center"/>
          </w:tcPr>
          <w:p w:rsidR="004675AD" w:rsidRPr="00DE2F3F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Адрес</w:t>
            </w:r>
          </w:p>
          <w:p w:rsidR="004675AD" w:rsidRPr="00DE2F3F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819" w:type="dxa"/>
            <w:vAlign w:val="center"/>
          </w:tcPr>
          <w:p w:rsidR="004675AD" w:rsidRPr="00DE2F3F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Назначение</w:t>
            </w:r>
          </w:p>
          <w:p w:rsidR="004675AD" w:rsidRPr="00DE2F3F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407" w:type="dxa"/>
            <w:vAlign w:val="center"/>
          </w:tcPr>
          <w:p w:rsidR="004675AD" w:rsidRPr="00DE2F3F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Инвентарный номер строения</w:t>
            </w:r>
          </w:p>
        </w:tc>
        <w:tc>
          <w:tcPr>
            <w:tcW w:w="1407" w:type="dxa"/>
            <w:vAlign w:val="center"/>
          </w:tcPr>
          <w:p w:rsidR="004675AD" w:rsidRPr="006F553C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Размер пустующего дома,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4675AD" w:rsidRPr="00DE2F3F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Площадь пустующего дома, м</w:t>
            </w:r>
            <w:proofErr w:type="gramStart"/>
            <w:r w:rsidRPr="00DE2F3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675AD" w:rsidRPr="00E26A88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Этажность</w:t>
            </w:r>
          </w:p>
        </w:tc>
        <w:tc>
          <w:tcPr>
            <w:tcW w:w="1428" w:type="dxa"/>
            <w:vAlign w:val="center"/>
          </w:tcPr>
          <w:p w:rsidR="004675AD" w:rsidRPr="00E26A88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Материал</w:t>
            </w:r>
          </w:p>
          <w:p w:rsidR="004675AD" w:rsidRPr="00E26A88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стен</w:t>
            </w:r>
          </w:p>
        </w:tc>
        <w:tc>
          <w:tcPr>
            <w:tcW w:w="993" w:type="dxa"/>
            <w:vAlign w:val="center"/>
          </w:tcPr>
          <w:p w:rsidR="004675AD" w:rsidRPr="00E26A88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984" w:type="dxa"/>
            <w:vAlign w:val="center"/>
          </w:tcPr>
          <w:p w:rsidR="004675AD" w:rsidRPr="00DE2F3F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1701" w:type="dxa"/>
            <w:vAlign w:val="center"/>
          </w:tcPr>
          <w:p w:rsidR="004675AD" w:rsidRPr="00E26A88" w:rsidRDefault="004675AD" w:rsidP="004E6D33">
            <w:pPr>
              <w:spacing w:line="200" w:lineRule="exact"/>
              <w:ind w:right="-108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4675AD" w:rsidRPr="00DE2F3F" w:rsidTr="004E6D33">
        <w:trPr>
          <w:cantSplit/>
          <w:trHeight w:val="972"/>
        </w:trPr>
        <w:tc>
          <w:tcPr>
            <w:tcW w:w="1985" w:type="dxa"/>
          </w:tcPr>
          <w:p w:rsidR="00861668" w:rsidRDefault="00654AFF" w:rsidP="004E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Савичи, </w:t>
            </w:r>
          </w:p>
          <w:p w:rsidR="00861668" w:rsidRDefault="00654AFF" w:rsidP="004E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Центральная, </w:t>
            </w:r>
          </w:p>
          <w:p w:rsidR="004675AD" w:rsidRPr="00DE2F3F" w:rsidRDefault="00654AFF" w:rsidP="004E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45</w:t>
            </w:r>
          </w:p>
        </w:tc>
        <w:tc>
          <w:tcPr>
            <w:tcW w:w="1819" w:type="dxa"/>
          </w:tcPr>
          <w:p w:rsidR="004675AD" w:rsidRPr="006F553C" w:rsidRDefault="004675AD" w:rsidP="004E6D33">
            <w:pPr>
              <w:jc w:val="center"/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07" w:type="dxa"/>
          </w:tcPr>
          <w:p w:rsidR="004675AD" w:rsidRPr="006F553C" w:rsidRDefault="004675AD" w:rsidP="00654AFF">
            <w:pPr>
              <w:jc w:val="center"/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222/С-81</w:t>
            </w:r>
            <w:r w:rsidR="00654AFF">
              <w:rPr>
                <w:sz w:val="20"/>
                <w:szCs w:val="20"/>
              </w:rPr>
              <w:t>10</w:t>
            </w:r>
          </w:p>
        </w:tc>
        <w:tc>
          <w:tcPr>
            <w:tcW w:w="1407" w:type="dxa"/>
          </w:tcPr>
          <w:p w:rsidR="004675AD" w:rsidRPr="006F553C" w:rsidRDefault="00654AFF" w:rsidP="004E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16,44х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>,10</w:t>
            </w:r>
          </w:p>
          <w:p w:rsidR="004675AD" w:rsidRPr="006F553C" w:rsidRDefault="004675AD" w:rsidP="004E6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AD" w:rsidRPr="006F553C" w:rsidRDefault="00654AFF" w:rsidP="004E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  <w:r w:rsidR="004675AD" w:rsidRPr="006F5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675AD" w:rsidRPr="006F553C" w:rsidRDefault="004675AD" w:rsidP="004E6D33">
            <w:pPr>
              <w:jc w:val="center"/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одноэтажный</w:t>
            </w:r>
          </w:p>
        </w:tc>
        <w:tc>
          <w:tcPr>
            <w:tcW w:w="1428" w:type="dxa"/>
          </w:tcPr>
          <w:p w:rsidR="004675AD" w:rsidRPr="006F553C" w:rsidRDefault="004675AD" w:rsidP="004E6D33">
            <w:pPr>
              <w:jc w:val="center"/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бревенчатые</w:t>
            </w:r>
          </w:p>
        </w:tc>
        <w:tc>
          <w:tcPr>
            <w:tcW w:w="993" w:type="dxa"/>
          </w:tcPr>
          <w:p w:rsidR="004675AD" w:rsidRPr="00A53147" w:rsidRDefault="004675AD" w:rsidP="00654AFF">
            <w:pPr>
              <w:ind w:left="-108"/>
              <w:jc w:val="center"/>
              <w:rPr>
                <w:sz w:val="20"/>
                <w:szCs w:val="20"/>
              </w:rPr>
            </w:pPr>
            <w:r w:rsidRPr="00A53147">
              <w:rPr>
                <w:sz w:val="20"/>
                <w:szCs w:val="20"/>
              </w:rPr>
              <w:t>19</w:t>
            </w:r>
            <w:r w:rsidR="00654AFF" w:rsidRPr="00A53147">
              <w:rPr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:rsidR="004675AD" w:rsidRPr="00A53147" w:rsidRDefault="004675AD" w:rsidP="004E6D33">
            <w:pPr>
              <w:rPr>
                <w:sz w:val="20"/>
                <w:szCs w:val="20"/>
              </w:rPr>
            </w:pPr>
            <w:r w:rsidRPr="00A53147">
              <w:rPr>
                <w:sz w:val="20"/>
                <w:szCs w:val="20"/>
              </w:rPr>
              <w:t xml:space="preserve">жилой дом, степень износа </w:t>
            </w:r>
            <w:r w:rsidR="00A84977" w:rsidRPr="00A53147">
              <w:rPr>
                <w:sz w:val="20"/>
                <w:szCs w:val="20"/>
              </w:rPr>
              <w:t>55</w:t>
            </w:r>
            <w:r w:rsidRPr="00A53147">
              <w:rPr>
                <w:sz w:val="20"/>
                <w:szCs w:val="20"/>
              </w:rPr>
              <w:t xml:space="preserve"> %;</w:t>
            </w:r>
          </w:p>
          <w:p w:rsidR="004675AD" w:rsidRPr="00A53147" w:rsidRDefault="004675AD" w:rsidP="004E6D33">
            <w:pPr>
              <w:rPr>
                <w:sz w:val="20"/>
                <w:szCs w:val="20"/>
              </w:rPr>
            </w:pPr>
            <w:r w:rsidRPr="00A53147">
              <w:rPr>
                <w:sz w:val="20"/>
                <w:szCs w:val="20"/>
              </w:rPr>
              <w:t xml:space="preserve">холодная пристройка, степень износа </w:t>
            </w:r>
            <w:r w:rsidR="00A53147" w:rsidRPr="00A53147">
              <w:rPr>
                <w:sz w:val="20"/>
                <w:szCs w:val="20"/>
              </w:rPr>
              <w:t>55</w:t>
            </w:r>
            <w:r w:rsidRPr="00A53147">
              <w:rPr>
                <w:sz w:val="20"/>
                <w:szCs w:val="20"/>
              </w:rPr>
              <w:t>%;</w:t>
            </w:r>
          </w:p>
          <w:p w:rsidR="00A84977" w:rsidRPr="00A53147" w:rsidRDefault="00A84977" w:rsidP="004E6D33">
            <w:pPr>
              <w:rPr>
                <w:sz w:val="20"/>
                <w:szCs w:val="20"/>
              </w:rPr>
            </w:pPr>
            <w:r w:rsidRPr="00A53147">
              <w:rPr>
                <w:sz w:val="20"/>
                <w:szCs w:val="20"/>
              </w:rPr>
              <w:t>веранда, степень износа</w:t>
            </w:r>
            <w:r w:rsidR="00A53147" w:rsidRPr="00A53147">
              <w:rPr>
                <w:sz w:val="20"/>
                <w:szCs w:val="20"/>
              </w:rPr>
              <w:t xml:space="preserve"> 55 %;</w:t>
            </w:r>
          </w:p>
          <w:p w:rsidR="004675AD" w:rsidRPr="00A53147" w:rsidRDefault="004675AD" w:rsidP="004E6D33">
            <w:pPr>
              <w:rPr>
                <w:sz w:val="20"/>
                <w:szCs w:val="20"/>
              </w:rPr>
            </w:pPr>
            <w:r w:rsidRPr="00A53147">
              <w:rPr>
                <w:sz w:val="20"/>
                <w:szCs w:val="20"/>
              </w:rPr>
              <w:t xml:space="preserve">сарай, степень износа </w:t>
            </w:r>
            <w:r w:rsidR="00A53147" w:rsidRPr="00A53147">
              <w:rPr>
                <w:sz w:val="20"/>
                <w:szCs w:val="20"/>
              </w:rPr>
              <w:t>5</w:t>
            </w:r>
            <w:r w:rsidRPr="00A53147">
              <w:rPr>
                <w:sz w:val="20"/>
                <w:szCs w:val="20"/>
              </w:rPr>
              <w:t>5 %;</w:t>
            </w:r>
          </w:p>
          <w:p w:rsidR="00A84977" w:rsidRPr="00A53147" w:rsidRDefault="00A53147" w:rsidP="004E6D33">
            <w:pPr>
              <w:rPr>
                <w:sz w:val="20"/>
                <w:szCs w:val="20"/>
              </w:rPr>
            </w:pPr>
            <w:r w:rsidRPr="00A53147">
              <w:rPr>
                <w:sz w:val="20"/>
                <w:szCs w:val="20"/>
              </w:rPr>
              <w:t>сарай, степень износа 5</w:t>
            </w:r>
            <w:r w:rsidR="00A84977" w:rsidRPr="00A53147">
              <w:rPr>
                <w:sz w:val="20"/>
                <w:szCs w:val="20"/>
              </w:rPr>
              <w:t>5 %;</w:t>
            </w:r>
          </w:p>
          <w:p w:rsidR="00A84977" w:rsidRPr="00A53147" w:rsidRDefault="00A84977" w:rsidP="004E6D33">
            <w:pPr>
              <w:rPr>
                <w:sz w:val="20"/>
                <w:szCs w:val="20"/>
              </w:rPr>
            </w:pPr>
            <w:r w:rsidRPr="00A53147">
              <w:rPr>
                <w:sz w:val="20"/>
                <w:szCs w:val="20"/>
              </w:rPr>
              <w:t xml:space="preserve">сарай, степень износа </w:t>
            </w:r>
            <w:r w:rsidR="00A53147" w:rsidRPr="00A53147">
              <w:rPr>
                <w:sz w:val="20"/>
                <w:szCs w:val="20"/>
              </w:rPr>
              <w:t>5</w:t>
            </w:r>
            <w:r w:rsidRPr="00A53147">
              <w:rPr>
                <w:sz w:val="20"/>
                <w:szCs w:val="20"/>
              </w:rPr>
              <w:t>5 %;</w:t>
            </w:r>
          </w:p>
          <w:p w:rsidR="00A84977" w:rsidRPr="00A53147" w:rsidRDefault="00A84977" w:rsidP="004E6D33">
            <w:pPr>
              <w:rPr>
                <w:sz w:val="20"/>
                <w:szCs w:val="20"/>
              </w:rPr>
            </w:pPr>
            <w:r w:rsidRPr="00A53147">
              <w:rPr>
                <w:sz w:val="20"/>
                <w:szCs w:val="20"/>
              </w:rPr>
              <w:t xml:space="preserve">сарай, степень износа </w:t>
            </w:r>
            <w:r w:rsidR="00A53147" w:rsidRPr="00A53147">
              <w:rPr>
                <w:sz w:val="20"/>
                <w:szCs w:val="20"/>
              </w:rPr>
              <w:t>5</w:t>
            </w:r>
            <w:r w:rsidRPr="00A53147">
              <w:rPr>
                <w:sz w:val="20"/>
                <w:szCs w:val="20"/>
              </w:rPr>
              <w:t>5 %;</w:t>
            </w:r>
          </w:p>
          <w:p w:rsidR="00A84977" w:rsidRPr="00A53147" w:rsidRDefault="00A84977" w:rsidP="004E6D33">
            <w:pPr>
              <w:ind w:right="-108"/>
              <w:rPr>
                <w:sz w:val="20"/>
                <w:szCs w:val="20"/>
              </w:rPr>
            </w:pPr>
            <w:r w:rsidRPr="00A53147">
              <w:rPr>
                <w:sz w:val="20"/>
                <w:szCs w:val="20"/>
              </w:rPr>
              <w:t xml:space="preserve">сарай, степень износа </w:t>
            </w:r>
            <w:r w:rsidR="00A53147" w:rsidRPr="00A53147">
              <w:rPr>
                <w:sz w:val="20"/>
                <w:szCs w:val="20"/>
              </w:rPr>
              <w:t>5</w:t>
            </w:r>
            <w:r w:rsidRPr="00A53147">
              <w:rPr>
                <w:sz w:val="20"/>
                <w:szCs w:val="20"/>
              </w:rPr>
              <w:t>5 %;</w:t>
            </w:r>
          </w:p>
          <w:p w:rsidR="00A84977" w:rsidRPr="00A53147" w:rsidRDefault="00A84977" w:rsidP="004E6D33">
            <w:pPr>
              <w:ind w:right="-108"/>
              <w:rPr>
                <w:sz w:val="20"/>
                <w:szCs w:val="20"/>
              </w:rPr>
            </w:pPr>
            <w:r w:rsidRPr="00A53147">
              <w:rPr>
                <w:sz w:val="20"/>
                <w:szCs w:val="20"/>
              </w:rPr>
              <w:t xml:space="preserve">сарай, степень износа </w:t>
            </w:r>
            <w:r w:rsidR="00A53147" w:rsidRPr="00A53147">
              <w:rPr>
                <w:sz w:val="20"/>
                <w:szCs w:val="20"/>
              </w:rPr>
              <w:t>5</w:t>
            </w:r>
            <w:r w:rsidRPr="00A53147">
              <w:rPr>
                <w:sz w:val="20"/>
                <w:szCs w:val="20"/>
              </w:rPr>
              <w:t>5 %;</w:t>
            </w:r>
          </w:p>
          <w:p w:rsidR="00A84977" w:rsidRPr="00A53147" w:rsidRDefault="00A84977" w:rsidP="004E6D33">
            <w:pPr>
              <w:ind w:right="-108"/>
              <w:rPr>
                <w:sz w:val="20"/>
                <w:szCs w:val="20"/>
              </w:rPr>
            </w:pPr>
            <w:r w:rsidRPr="00A53147">
              <w:rPr>
                <w:sz w:val="20"/>
                <w:szCs w:val="20"/>
              </w:rPr>
              <w:t xml:space="preserve">сарай, степень износа </w:t>
            </w:r>
            <w:r w:rsidR="00A53147" w:rsidRPr="00A53147">
              <w:rPr>
                <w:sz w:val="20"/>
                <w:szCs w:val="20"/>
              </w:rPr>
              <w:t>5</w:t>
            </w:r>
            <w:r w:rsidRPr="00A53147">
              <w:rPr>
                <w:sz w:val="20"/>
                <w:szCs w:val="20"/>
              </w:rPr>
              <w:t>5 %;</w:t>
            </w:r>
          </w:p>
          <w:p w:rsidR="00A84977" w:rsidRPr="00A53147" w:rsidRDefault="00A84977" w:rsidP="004E6D33">
            <w:pPr>
              <w:ind w:right="-108"/>
              <w:rPr>
                <w:sz w:val="20"/>
                <w:szCs w:val="20"/>
              </w:rPr>
            </w:pPr>
            <w:r w:rsidRPr="00A53147">
              <w:rPr>
                <w:sz w:val="20"/>
                <w:szCs w:val="20"/>
              </w:rPr>
              <w:t>баня, степень износа</w:t>
            </w:r>
            <w:r w:rsidR="00A53147" w:rsidRPr="00A53147">
              <w:rPr>
                <w:sz w:val="20"/>
                <w:szCs w:val="20"/>
              </w:rPr>
              <w:t xml:space="preserve"> 55 %</w:t>
            </w:r>
          </w:p>
          <w:p w:rsidR="004675AD" w:rsidRPr="00A53147" w:rsidRDefault="00A84977" w:rsidP="00A53147">
            <w:pPr>
              <w:ind w:right="-108"/>
              <w:rPr>
                <w:sz w:val="20"/>
                <w:szCs w:val="20"/>
              </w:rPr>
            </w:pPr>
            <w:r w:rsidRPr="00A53147">
              <w:rPr>
                <w:sz w:val="20"/>
                <w:szCs w:val="20"/>
              </w:rPr>
              <w:t>к</w:t>
            </w:r>
            <w:r w:rsidR="004675AD" w:rsidRPr="00A53147">
              <w:rPr>
                <w:sz w:val="20"/>
                <w:szCs w:val="20"/>
              </w:rPr>
              <w:t xml:space="preserve">олодец, степень износа </w:t>
            </w:r>
            <w:r w:rsidR="00A53147" w:rsidRPr="00A53147">
              <w:rPr>
                <w:sz w:val="20"/>
                <w:szCs w:val="20"/>
              </w:rPr>
              <w:t>55</w:t>
            </w:r>
            <w:r w:rsidR="004675AD" w:rsidRPr="00A5314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</w:tcPr>
          <w:p w:rsidR="004675AD" w:rsidRPr="00A53147" w:rsidRDefault="004675AD" w:rsidP="004E6D33">
            <w:pPr>
              <w:rPr>
                <w:sz w:val="20"/>
                <w:szCs w:val="20"/>
              </w:rPr>
            </w:pPr>
            <w:r w:rsidRPr="00A53147">
              <w:rPr>
                <w:sz w:val="20"/>
                <w:szCs w:val="20"/>
              </w:rPr>
              <w:t>не зарегистрирован</w:t>
            </w:r>
          </w:p>
        </w:tc>
      </w:tr>
      <w:tr w:rsidR="00861668" w:rsidRPr="00DE2F3F" w:rsidTr="004E6D33">
        <w:trPr>
          <w:cantSplit/>
          <w:trHeight w:val="972"/>
        </w:trPr>
        <w:tc>
          <w:tcPr>
            <w:tcW w:w="1985" w:type="dxa"/>
          </w:tcPr>
          <w:p w:rsidR="00861668" w:rsidRDefault="00861668" w:rsidP="004E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д. Русины,</w:t>
            </w:r>
          </w:p>
          <w:p w:rsidR="00861668" w:rsidRDefault="00861668" w:rsidP="004E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Центральная, </w:t>
            </w:r>
          </w:p>
          <w:p w:rsidR="00861668" w:rsidRDefault="00861668" w:rsidP="004E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</w:t>
            </w:r>
          </w:p>
        </w:tc>
        <w:tc>
          <w:tcPr>
            <w:tcW w:w="1819" w:type="dxa"/>
          </w:tcPr>
          <w:p w:rsidR="00861668" w:rsidRPr="006F553C" w:rsidRDefault="00861668" w:rsidP="004E6D33">
            <w:pPr>
              <w:jc w:val="center"/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07" w:type="dxa"/>
          </w:tcPr>
          <w:p w:rsidR="00861668" w:rsidRPr="006F553C" w:rsidRDefault="00861668" w:rsidP="004E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222/С-9074</w:t>
            </w:r>
          </w:p>
        </w:tc>
        <w:tc>
          <w:tcPr>
            <w:tcW w:w="1407" w:type="dxa"/>
          </w:tcPr>
          <w:p w:rsidR="00861668" w:rsidRPr="006F553C" w:rsidRDefault="00861668" w:rsidP="004E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12,7х5,3</w:t>
            </w:r>
          </w:p>
        </w:tc>
        <w:tc>
          <w:tcPr>
            <w:tcW w:w="1276" w:type="dxa"/>
          </w:tcPr>
          <w:p w:rsidR="00861668" w:rsidRPr="006F553C" w:rsidRDefault="00861668" w:rsidP="0046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61668" w:rsidRPr="006F553C" w:rsidRDefault="00861668" w:rsidP="004E6D33">
            <w:pPr>
              <w:jc w:val="center"/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одноэтажный</w:t>
            </w:r>
          </w:p>
        </w:tc>
        <w:tc>
          <w:tcPr>
            <w:tcW w:w="1428" w:type="dxa"/>
          </w:tcPr>
          <w:p w:rsidR="00861668" w:rsidRPr="006F553C" w:rsidRDefault="00861668" w:rsidP="004E6D33">
            <w:pPr>
              <w:jc w:val="center"/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бревенчатые</w:t>
            </w:r>
          </w:p>
        </w:tc>
        <w:tc>
          <w:tcPr>
            <w:tcW w:w="993" w:type="dxa"/>
          </w:tcPr>
          <w:p w:rsidR="00861668" w:rsidRPr="006F553C" w:rsidRDefault="00861668" w:rsidP="0086166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984" w:type="dxa"/>
          </w:tcPr>
          <w:p w:rsidR="00861668" w:rsidRDefault="00861668" w:rsidP="008B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степень износа 45 %;</w:t>
            </w:r>
          </w:p>
          <w:p w:rsidR="00861668" w:rsidRPr="00CF2890" w:rsidRDefault="00861668" w:rsidP="008B72AD">
            <w:pPr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 xml:space="preserve">холодная пристройка, </w:t>
            </w:r>
            <w:r>
              <w:rPr>
                <w:sz w:val="20"/>
                <w:szCs w:val="20"/>
              </w:rPr>
              <w:t>степень износа 45 %;</w:t>
            </w:r>
          </w:p>
          <w:p w:rsidR="00861668" w:rsidRPr="00CF2890" w:rsidRDefault="00861668" w:rsidP="008B72AD">
            <w:pPr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сарай,</w:t>
            </w:r>
            <w:r>
              <w:rPr>
                <w:sz w:val="20"/>
                <w:szCs w:val="20"/>
              </w:rPr>
              <w:t xml:space="preserve"> степень износа 45 %;</w:t>
            </w:r>
          </w:p>
          <w:p w:rsidR="00861668" w:rsidRPr="00CF2890" w:rsidRDefault="00861668" w:rsidP="008B72AD">
            <w:pPr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сарай,</w:t>
            </w:r>
            <w:r>
              <w:rPr>
                <w:sz w:val="20"/>
                <w:szCs w:val="20"/>
              </w:rPr>
              <w:t xml:space="preserve"> степень износа 75 %;</w:t>
            </w:r>
          </w:p>
          <w:p w:rsidR="00861668" w:rsidRPr="00CF2890" w:rsidRDefault="00861668" w:rsidP="008B72AD">
            <w:pPr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колодец</w:t>
            </w:r>
            <w:r>
              <w:rPr>
                <w:sz w:val="20"/>
                <w:szCs w:val="20"/>
              </w:rPr>
              <w:t>, степень износа 90 %</w:t>
            </w:r>
          </w:p>
        </w:tc>
        <w:tc>
          <w:tcPr>
            <w:tcW w:w="1701" w:type="dxa"/>
          </w:tcPr>
          <w:p w:rsidR="00861668" w:rsidRPr="006F553C" w:rsidRDefault="00861668" w:rsidP="004E6D33">
            <w:pPr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не зарегистрирован</w:t>
            </w:r>
          </w:p>
        </w:tc>
      </w:tr>
    </w:tbl>
    <w:p w:rsidR="004675AD" w:rsidRDefault="004675AD" w:rsidP="004675AD"/>
    <w:p w:rsidR="004675AD" w:rsidRDefault="004675AD" w:rsidP="004675AD"/>
    <w:p w:rsidR="004675AD" w:rsidRPr="00C3574E" w:rsidRDefault="004675AD" w:rsidP="004675AD">
      <w:pPr>
        <w:rPr>
          <w:sz w:val="20"/>
          <w:szCs w:val="20"/>
        </w:rPr>
      </w:pPr>
    </w:p>
    <w:p w:rsidR="004675AD" w:rsidRDefault="004675AD" w:rsidP="004675AD"/>
    <w:p w:rsidR="00031DE8" w:rsidRDefault="00031DE8"/>
    <w:sectPr w:rsidR="00031DE8" w:rsidSect="00886A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AD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5AD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44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4AFF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668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AB7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556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147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4977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75AD"/>
    <w:rPr>
      <w:sz w:val="30"/>
    </w:rPr>
  </w:style>
  <w:style w:type="character" w:customStyle="1" w:styleId="a4">
    <w:name w:val="Основной текст Знак"/>
    <w:basedOn w:val="a0"/>
    <w:link w:val="a3"/>
    <w:rsid w:val="004675AD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75AD"/>
    <w:rPr>
      <w:sz w:val="30"/>
    </w:rPr>
  </w:style>
  <w:style w:type="character" w:customStyle="1" w:styleId="a4">
    <w:name w:val="Основной текст Знак"/>
    <w:basedOn w:val="a0"/>
    <w:link w:val="a3"/>
    <w:rsid w:val="004675AD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2022-11-28T09:00:00Z</dcterms:created>
  <dcterms:modified xsi:type="dcterms:W3CDTF">2022-11-28T09:00:00Z</dcterms:modified>
</cp:coreProperties>
</file>