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9A" w:rsidRPr="0052559A" w:rsidRDefault="0052559A" w:rsidP="0052559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Ответственность за незаконный оборот наркотических средств, психотропных веществ, их аналогов и прекурсоров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Республике Беларусь ответственность за незаконные употребление, оборот наркотических средств, психотропных веществ, их аналогов и прекурсоров, предусмотрена кодексом Республики Беларусь об административных правонарушениях (КоАП) и уголовным кодексом Республики Беларусь.</w:t>
      </w:r>
    </w:p>
    <w:p w:rsidR="0052559A" w:rsidRPr="0052559A" w:rsidRDefault="0052559A" w:rsidP="0052559A">
      <w:pPr>
        <w:shd w:val="clear" w:color="auto" w:fill="FFFFFF"/>
        <w:spacing w:before="225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kern w:val="36"/>
          <w:sz w:val="24"/>
          <w:szCs w:val="24"/>
          <w:lang w:eastAsia="ru-RU"/>
        </w:rPr>
        <w:t>Выписка из КоАП Республики Беларусь: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Статья 16.1.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Посев или выращивание без цели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 – влекут наложение штрафа в размере до двадцати базовых величин.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Статья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– влечет наложение штрафа в размере от пяти до десяти базовых величин.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 – влечет наложение штрафа в размере от восьми до двенадцати базовых величин.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6.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 – влекут наложение штрафа в размере от десяти до пятнадцати базовых величин.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Выписка из УК Республики Беларусь: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Статья 328. Незаконный оборот наркотических средств, психотропных веществ, их прекурсоров и аналогов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 </w:t>
      </w: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наказываются ограничением свободы на срок до пяти лет или лишением свободы на срок от двух до пяти лет.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 </w:t>
      </w: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наказывается </w:t>
      </w: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lastRenderedPageBreak/>
        <w:t>лишением свободы на срок от трех до восьми лет со штрафом или без штрафа.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 Действия, предусмотренные </w:t>
      </w:r>
      <w:hyperlink r:id="rId5" w:anchor="Par3863" w:tooltip="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 </w:t>
      </w:r>
      <w:hyperlink r:id="rId6" w:anchor="Par3832" w:tooltip="Статья 327. Хищение наркотических средств, психотропных веществ, их прекурсоров и аналогов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статьями 327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 </w:t>
      </w:r>
      <w:hyperlink r:id="rId7" w:anchor="Par3910" w:tooltip="Статья 329. Незаконные посев и (или) выращивание растений либо грибов, содержащих наркотические средства или психотропные вещества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329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или </w:t>
      </w:r>
      <w:hyperlink r:id="rId8" w:anchor="Par3928" w:tooltip="Статья 331. Склонение к потреблению наркотических средств, психотропных веществ или их аналогов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331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- </w:t>
      </w: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наказываются лишением свободы на срок от шести до пятнадцати лет со штрафом или без штрафа.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 Действия, предусмотренные </w:t>
      </w:r>
      <w:hyperlink r:id="rId9" w:anchor="Par3863" w:tooltip="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или </w:t>
      </w:r>
      <w:hyperlink r:id="rId10" w:anchor="Par3867" w:tooltip="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 -</w:t>
      </w: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наказываются лишением свободы на срок от десяти до двадцати лет со штрафом или без штрафа.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 Действия, предусмотренные </w:t>
      </w:r>
      <w:hyperlink r:id="rId11" w:anchor="Par3863" w:tooltip="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- </w:t>
      </w:r>
      <w:hyperlink r:id="rId12" w:anchor="Par3872" w:tooltip="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-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наказываются лишением свободы на срок от двенадцати до двадцати пяти лет со штрафом или без штрафа.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i/>
          <w:iCs/>
          <w:color w:val="111111"/>
          <w:sz w:val="24"/>
          <w:szCs w:val="24"/>
          <w:lang w:eastAsia="ru-RU"/>
        </w:rPr>
        <w:t>Примечание.</w:t>
      </w:r>
      <w:r w:rsidRPr="0052559A">
        <w:rPr>
          <w:rFonts w:ascii="Tahoma" w:eastAsia="Times New Roman" w:hAnsi="Tahoma" w:cs="Tahoma"/>
          <w:i/>
          <w:iCs/>
          <w:color w:val="111111"/>
          <w:sz w:val="24"/>
          <w:szCs w:val="24"/>
          <w:lang w:eastAsia="ru-RU"/>
        </w:rPr>
        <w:t> Лицо, добровольно сдавшее наркотические средства, психотропные вещества, их прекурсоры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Статья 328-2. «Потребление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веществ»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 - </w:t>
      </w: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наказываются штрафом, или арестом, или ограничением свободы на срок до двух лет.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lastRenderedPageBreak/>
        <w:t>Статья 329. Незаконные посев и (или) выращивание растений либо грибов, содержащих наркотические средства или психотропные вещества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 Незаконные посев и (или) выращивание растений либо грибов, содержащих наркотические средства или психотропные вещества, в целях их сбыта или изготовления либо иного получения наркотических средств или психотропных веществ -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Те же действия, совершенные повторно, либо группой лиц, либо лицом, ранее совершившим преступления, предусмотренные </w:t>
      </w:r>
      <w:hyperlink r:id="rId13" w:anchor="Par3832" w:tooltip="Статья 327. Хищение наркотических средств, психотропных веществ, их прекурсоров и аналогов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статьями 327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 </w:t>
      </w:r>
      <w:hyperlink r:id="rId14" w:anchor="Par3856" w:tooltip="Статья 328. Незаконный оборот наркотических средств, психотропных веществ, их прекурсоров и аналогов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328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 </w:t>
      </w:r>
      <w:hyperlink r:id="rId15" w:anchor="Par3928" w:tooltip="Статья 331. Склонение к потреблению наркотических средств, психотропных веществ или их аналогов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331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и </w:t>
      </w:r>
      <w:hyperlink r:id="rId16" w:anchor="Par3960" w:tooltip="Статья 332.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332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настоящего Кодекса, -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наказываются ограничением свободы на срок до пяти лет или лишением свободы на срок от трех до семи лет.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 Действия, предусмотренные </w:t>
      </w:r>
      <w:hyperlink r:id="rId17" w:anchor="Par3913" w:tooltip="1. Незаконные посев и (или) выращивание растений либо грибов, содержащих наркотические средства или психотропные вещества, в целях их сбыта или изготовления либо иного получения наркотических средств или психотропных веществ -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или </w:t>
      </w:r>
      <w:hyperlink r:id="rId18" w:anchor="Par3915" w:tooltip="2. Те же действия, совершенные повторно, либо группой лиц, либо лицом, ранее совершившим преступления, предусмотренные статьями 327, 328, 331 и 332 настоящего Кодекса, -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настоящей статьи, совершенные организованной группой, -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наказываются лишением свободы на срок от пяти до пятнадцати лет со штрафом или без штрафа.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Статья 331. Склонение к потреблению наркотических средств, психотропных веществ или их аналогов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 Склонение к потреблению наркотических средств, психотропных веществ или их аналогов -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наказывается арестом, или ограничением свободы на срок до пяти лет, или лишением свободы на тот же срок.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То же действие, совершенное в отношении двух или более лиц, либо заведомо несовершеннолетнего лицом, достигшим восемнадцатилетнего возраста, либо с применением насилия или с угрозой его применения, либо группой лиц, либо лицом, ранее совершившим преступления, предусмотренные </w:t>
      </w:r>
      <w:hyperlink r:id="rId19" w:anchor="Par3832" w:tooltip="Статья 327. Хищение наркотических средств, психотропных веществ, их прекурсоров и аналогов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статьями 327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- </w:t>
      </w:r>
      <w:hyperlink r:id="rId20" w:anchor="Par3910" w:tooltip="Статья 329. Незаконные посев и (или) выращивание растений либо грибов, содержащих наркотические средства или психотропные вещества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329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и </w:t>
      </w:r>
      <w:hyperlink r:id="rId21" w:anchor="Par3960" w:tooltip="Статья 332.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" w:history="1">
        <w:r w:rsidRPr="005255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332</w:t>
        </w:r>
      </w:hyperlink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настоящего Кодекса, а равно склонение к потреблению особо опасных наркотических средств или психотропных веществ -</w:t>
      </w:r>
    </w:p>
    <w:p w:rsidR="0052559A" w:rsidRPr="0052559A" w:rsidRDefault="0052559A" w:rsidP="005255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наказываются лишением свободы на срок от трех до десяти лет.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Последствия и причины потребления наркотических средств, психотропных веществ и их аналогов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Последствия употребления наркотиков в немедицинских целях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Употребление наркотиков губит не только тело человека, но и его душу. Последствия наркомании страшны как для физического состояния человека, так и для его психики. Среди всех медицинских последствий наркотической зависимости выделяются типичные изменения личности людей, регулярно употребляющих психоактивные вещества.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Это – обеднение и ослабление психики, утрата эмоций и интересов, уменьшение жизненного потенциала.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 первых этапах приобщения к наркотическим веществам у людей преобладают аффективные нарушения, то есть происходит увеличение чувствительности, наблюдается склонность к эмоциональной шаткости и неадекватным реакциям на происходящее вокруг них. С течением времени субъективным характеристики личности сглаживаются, и больные по своему поведению становятся похожими друг на друга.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У наркоманов наблюдается поведение, характеризующееся депрессивностью, лживостью, потерей чувства долга и самокритики. Они перестают реально оценивать опасность последствий наркомании. Происходит психопатическая деградация личности, при которой все мысли и силы человека подчинены одной цели – найти и употребить наркотик.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Социальные последствия наркомании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Употребление наркотиков приводит к огромному числу трудностей и тупиковых ситуаций для самого больного. Они проявляются уже после первой дозы наркотика. Человек попадает в совершенно иной мир, где нет никаких забот и тревог. Этот мир вскоре заменит ему реальный, но не надолго, а в реальном мире его ждет настоящий кошмар – психологическая нестабильность, депрессии, постоянные ломки, головная боль, гниющие зубы, выпадающие волосы, хронический кашель, импотенция. Тело человека начинает гнить от яда под названием наркотик.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социальном плане наркомана ждет полный крах. Его личная жизнь расстраивается, семья разваливается, работать он уже не в состоянии. Для человека, «севшего» на наркотики, начинается жизнь с постоянным мраком больничных коридоров, скальпелей и фонендоскопов, бесцветным окружающим миром, социальным непониманием, отрицанием со стороны родных людей. Большинство наркозависимых отрицают то, что они уже попались на «крючок» наркотиков, а окружающие на них перестают реагировать.  Ведь каждый сам выбирает свой путь в жизни. Но социальные последствия наркомании нельзя отрицать. Это – растущий уровень преступности с участием наркозависимых, неуверенность в будущем и ставший более опасным уровень жизни людей.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Социальные последствия алкоголизма и наркомании имеют отношение и к самому важному для каждого человека – последующему поколению. Что же ждет нашу молодежь и будущие поколения, если за устранение наркомании не взяться со всей решительностью уже сегодня?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Медицинские последствия наркомании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Самыми распространенными последствиями употребления наркотиков для здоровья человека являются инфекции, появляющиеся из-за отсутствия гигиены во время инъекций. Это – гепатиты В и С, заражения крови, СПИД.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Почти у всех наркоманов увеличена и болезненна печень, наблюдаются нарушения в работе дыхательной, сердечнососудистой, эндокринной, нервной и выделительной систем. Немаловажным является такой показатель тяжести последствий наркомании как преждевременная смертность из-за несчастных случаев, суицидов, интоксикаций при передозировках, травм, насильственных действий и соматических заболеваний. Средний возраст, в котором гибнут наркоманы – 36 лет.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Причины потребления:</w:t>
      </w:r>
    </w:p>
    <w:p w:rsidR="0052559A" w:rsidRPr="0052559A" w:rsidRDefault="0052559A" w:rsidP="005255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Внутренние проблемы (неприятности, социальное неравенство, непонимание в семье),</w:t>
      </w:r>
    </w:p>
    <w:p w:rsidR="0052559A" w:rsidRPr="0052559A" w:rsidRDefault="0052559A" w:rsidP="005255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Любопытство (многие думают, что это модно, или хотя бы раз в жизни нужно все попробовать),</w:t>
      </w:r>
    </w:p>
    <w:p w:rsidR="0052559A" w:rsidRPr="0052559A" w:rsidRDefault="0052559A" w:rsidP="005255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Поиски новых ощущений,</w:t>
      </w:r>
    </w:p>
    <w:p w:rsidR="0052559A" w:rsidRPr="0052559A" w:rsidRDefault="0052559A" w:rsidP="005255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Пример друзей,</w:t>
      </w:r>
    </w:p>
    <w:p w:rsidR="0052559A" w:rsidRPr="0052559A" w:rsidRDefault="0052559A" w:rsidP="005255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Протест против сложившихся обстоятельств,</w:t>
      </w:r>
    </w:p>
    <w:p w:rsidR="0052559A" w:rsidRPr="0052559A" w:rsidRDefault="0052559A" w:rsidP="005255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Желание самоутвердиться и казаться взрослее,</w:t>
      </w:r>
    </w:p>
    <w:p w:rsidR="0052559A" w:rsidRPr="0052559A" w:rsidRDefault="0052559A" w:rsidP="005255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Доступность приобретения наркотиков.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Как распознать наркомана?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 человека, употребившего наркотики, расширяются зрачки, наблюдается заторможенная реакция, неадекватное поведение. Наркоманы со стажем очень истощены, цвет лица приобретает нездоровый землистый оттенок. А вот следов уколов можно и не найти. Это в рекламных роликах показывают исколотые вены рук. Наркоманы же делают инъекции в разные части тела: между пальцев, под язык, используют инсулиновые иглы.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Резкий сбой в учебе у подростков, замкнутость, повышенная нервозность, раздражительность, конфликтность могут свидетельствовать о том, что знакомство с каким-либо «зельем» уже произошло.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Отличительные признаки лиц, постоянно потребляющих наркотические средства и психотропные веществе, зависят от употребляемого наркотика.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Лица, употребляющие наркотики опийной группы, как правило, выглядят старше своих лет. Им свойственно раннее поседение, волосы теряют блеск, становятся ломкими. Кожа сухая с обилием мелких морщин, имеет желтоватый оттенок, как у послеоперационных больных. Лицо бледное. Характерны истощение и худоба. С зубов сходит эмаль, ногти становятся ломкими и отслаиваются. На венах в области локтевых сгибов, на кистях рук, ногах, шее можно обнаружить следы инъекций различной давности (провалы). Вены уплотнены, прощупываются, некоторые из них тромбированы. Язык обычно розовый с беловатым оттенком.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опьянении препаратами группы опия характерны  ускоренная речь, оживленность, расторможенность, снижение критической оценки поступков и высказываний. При передозировке – заторможенность, сонливость, оглушение.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Потребителям препаратов каннабиса (конопли) и также так называемого «Спайса» свойственна групповая форма курения гашиша или марихуаны. Группа курильщиков часто пользуется одной папиросой или самодельной «закруткой», пуская её по «кругу», чаще всего употребляют с помощью имитированной трубки из фольги.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Курильщик делает одну-две глубокие затяжки, стремясь как можно дольше удержать дым в легких. Затягиваясь, он держит папиросу между ладонями, чтобы предотвратить утечку дыма. Круг внимания курильщиков ограничен происходящим в группе, т.е. происходит «заражение» компаньонов по курению беспричинным смехом или плачем.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опьянении препаратами каннабиса возможна частая смена эмоций. Может наблюдаться нарушение координации движений, походки, дрожь рук, покраснение лица или неестественная бледность, расширение зрачков. Очень характерно проявление чувства голода, жажды.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После приема кокаина появляется повышенная активность в двигательных процессах. Наркоманы много двигаются, уходят из дома, хаотично бродят, находясь в приподнятом настроении. Через 2-3 часа после приема наркотика может наступить общий упадок сил, апатия, судорожные припадки, зрительные и слуховые галлюцинации.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Лица, потребляющие эфедрон и первитин, имеют истощенный вид, выглядят старше своего возраста. Глаза запавшие с темными кругами, кожные покровы сухие, очень бледные с сероватым оттенком, на венах многочисленные следы инъекций с ярко выраженной точечной пигментацией. Места инъекций воспалены. Голос осиплый, слабый, язык покрыт трещинами. При опьянении эфедроном, первитином зрачки расширены, наблюдается бессмысленная суетливость, подвижность. Через 3-4 часа возбужденное состояние сменяется вялостью, сонливостью, пропадает аппетит. При передозировке может наблюдаться острый страх с подозрительностью, идеями преследования.</w:t>
      </w:r>
    </w:p>
    <w:p w:rsidR="0052559A" w:rsidRPr="0052559A" w:rsidRDefault="0052559A" w:rsidP="0052559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559A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УНиПТЛ КМ УВД Витебского облисполкомам</w:t>
      </w:r>
    </w:p>
    <w:p w:rsidR="009D56DE" w:rsidRDefault="009D56DE">
      <w:bookmarkStart w:id="0" w:name="_GoBack"/>
      <w:bookmarkEnd w:id="0"/>
    </w:p>
    <w:sectPr w:rsidR="009D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F0D"/>
    <w:multiLevelType w:val="multilevel"/>
    <w:tmpl w:val="B050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9A"/>
    <w:rsid w:val="0052559A"/>
    <w:rsid w:val="009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A9465-4DE4-4B9B-9100-7CDDE41B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13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18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7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12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17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20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11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5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15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19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14" Type="http://schemas.openxmlformats.org/officeDocument/2006/relationships/hyperlink" Target="https://postsh1.schools.by/pages/otvetstvennost-za-nezakonnyj-oborot-narkoticheskih-sredstv-psihotropnyh-veschestv-ih-analogov-i-prekursor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1</cp:revision>
  <dcterms:created xsi:type="dcterms:W3CDTF">2022-07-01T12:00:00Z</dcterms:created>
  <dcterms:modified xsi:type="dcterms:W3CDTF">2022-07-01T12:00:00Z</dcterms:modified>
</cp:coreProperties>
</file>