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19" w:rsidRPr="00265B19" w:rsidRDefault="00265B19" w:rsidP="0026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5B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Информацию о неиспользуемых объектах, проводимых аукционах, возможных способах приобретения объектов недвижимости Вы можете уточнить в отделе экономики райисполкома по тел. 02155 4 10 01, 4 24 96</w:t>
      </w:r>
    </w:p>
    <w:p w:rsidR="00265B19" w:rsidRDefault="00265B19" w:rsidP="00720D7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0D7E" w:rsidRPr="00720D7E" w:rsidRDefault="00720D7E" w:rsidP="00720D7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0D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КАЛЕНДАРНЫЙ ГРАФИК</w:t>
      </w:r>
      <w:r w:rsidRPr="00720D7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65C0C091" wp14:editId="2EA876C2">
            <wp:simplePos x="0" y="0"/>
            <wp:positionH relativeFrom="column">
              <wp:posOffset>2560320</wp:posOffset>
            </wp:positionH>
            <wp:positionV relativeFrom="paragraph">
              <wp:posOffset>7062470</wp:posOffset>
            </wp:positionV>
            <wp:extent cx="1506855" cy="14744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D7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FE0C287" wp14:editId="3C93648C">
            <wp:simplePos x="0" y="0"/>
            <wp:positionH relativeFrom="column">
              <wp:posOffset>3053715</wp:posOffset>
            </wp:positionH>
            <wp:positionV relativeFrom="paragraph">
              <wp:posOffset>7222490</wp:posOffset>
            </wp:positionV>
            <wp:extent cx="1506855" cy="14744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7E" w:rsidRPr="00720D7E" w:rsidRDefault="00720D7E" w:rsidP="00720D7E">
      <w:pPr>
        <w:tabs>
          <w:tab w:val="left" w:pos="6521"/>
          <w:tab w:val="left" w:pos="10065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0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вовлечению в хозяйственный оборот объектов </w:t>
      </w:r>
      <w:proofErr w:type="gramStart"/>
      <w:r w:rsidRPr="00720D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недвижимого</w:t>
      </w:r>
      <w:proofErr w:type="gramEnd"/>
      <w:r w:rsidRPr="00720D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20D7E" w:rsidRDefault="00720D7E" w:rsidP="00FF3ABA">
      <w:pPr>
        <w:tabs>
          <w:tab w:val="left" w:pos="6521"/>
          <w:tab w:val="left" w:pos="10065"/>
        </w:tabs>
        <w:spacing w:after="0" w:line="280" w:lineRule="exact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720D7E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имущества, находящегося в собственности Поставского района</w:t>
      </w:r>
      <w:r w:rsidR="00A7625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на 202</w:t>
      </w:r>
      <w:r w:rsidR="006B580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2</w:t>
      </w:r>
      <w:r w:rsidR="00A7625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год</w:t>
      </w:r>
    </w:p>
    <w:p w:rsidR="00FF3ABA" w:rsidRPr="00720D7E" w:rsidRDefault="00FF3ABA" w:rsidP="00FF3ABA">
      <w:pPr>
        <w:tabs>
          <w:tab w:val="left" w:pos="6521"/>
          <w:tab w:val="left" w:pos="10065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55" w:type="pct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58"/>
        <w:gridCol w:w="1403"/>
        <w:gridCol w:w="1398"/>
        <w:gridCol w:w="1554"/>
        <w:gridCol w:w="1374"/>
        <w:gridCol w:w="3028"/>
      </w:tblGrid>
      <w:tr w:rsidR="00720D7E" w:rsidRPr="00720D7E" w:rsidTr="00B74F59">
        <w:trPr>
          <w:trHeight w:val="299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управления, сведения о балансодержателе (наименование, почтовый адрес, УНП, номер телефона), сведения об объекте недвижимого имущества (наименование, адрес местонахождения, инвентарный номер по государственной регистрации в едином государственном регистре недвижимого имущества, прав на него и сделок с ним, а при ее отсутствии – по бухгалтерскому учету)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какого времени не </w:t>
            </w:r>
            <w:proofErr w:type="spellStart"/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использу-ется</w:t>
            </w:r>
            <w:proofErr w:type="spellEnd"/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имущество (месяц, год)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площадь/ </w:t>
            </w:r>
            <w:proofErr w:type="spellStart"/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неисполь-зуемая</w:t>
            </w:r>
            <w:proofErr w:type="spellEnd"/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площадь имущества (кв. метров)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вовлечения имущества в </w:t>
            </w:r>
            <w:proofErr w:type="spellStart"/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-венный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оборот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вовлечения имущества в </w:t>
            </w:r>
            <w:proofErr w:type="spellStart"/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-венный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оборот 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0D7E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Примечание </w:t>
            </w:r>
          </w:p>
        </w:tc>
      </w:tr>
      <w:tr w:rsidR="00720D7E" w:rsidRPr="00720D7E" w:rsidTr="00B74F59">
        <w:trPr>
          <w:trHeight w:val="299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D7E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D7E" w:rsidRPr="00720D7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20D7E" w:rsidRPr="00720D7E" w:rsidTr="00B74F59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0D7E" w:rsidRPr="003039DE" w:rsidRDefault="00720D7E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 управления – Поставский районный исполнительный комитет </w:t>
            </w:r>
          </w:p>
        </w:tc>
      </w:tr>
      <w:tr w:rsidR="00720D7E" w:rsidRPr="00720D7E" w:rsidTr="00B74F59">
        <w:trPr>
          <w:trHeight w:val="23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0D7E" w:rsidRPr="00720D7E" w:rsidRDefault="00720D7E" w:rsidP="00720D7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E" w:rsidRPr="003039DE" w:rsidRDefault="00720D7E" w:rsidP="00720D7E">
            <w:pPr>
              <w:tabs>
                <w:tab w:val="left" w:pos="1270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Поставский районный исполнительный комитет (далее – Поставский райисполком),</w:t>
            </w:r>
          </w:p>
          <w:p w:rsidR="00720D7E" w:rsidRPr="00720D7E" w:rsidRDefault="00720D7E" w:rsidP="00720D7E">
            <w:pPr>
              <w:tabs>
                <w:tab w:val="left" w:pos="1270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УНН 300078600, г. Поставы, пл. Ленина,25, т. 4 10 01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пилорамы, г. Поставы, </w:t>
            </w:r>
          </w:p>
          <w:p w:rsidR="00B331A3" w:rsidRPr="00023E82" w:rsidRDefault="00B331A3" w:rsidP="00B74F5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Красноармейская</w:t>
            </w:r>
            <w:proofErr w:type="gramEnd"/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154М, инв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ентарный номер (далее – инв.)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222/С-2344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418,8/ </w:t>
            </w:r>
          </w:p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9D6E63" w:rsidRDefault="00B331A3" w:rsidP="002F1460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Возможна передача под реализацию инвестиционного проекта, аренда. 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 капитальных строений (8 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</w:p>
          <w:p w:rsidR="00B331A3" w:rsidRPr="00023E82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Поставы, ул. Красноармейская, 154М, </w:t>
            </w:r>
          </w:p>
          <w:p w:rsidR="00B331A3" w:rsidRPr="00023E82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222/С-2343; 222/С-2547; 222/С-2348;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222/С-2346; 222/С-61726; 222/С-2345;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222/С-62606; 222/С-61706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49,9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023E82" w:rsidRDefault="00B331A3" w:rsidP="00504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9D6E63" w:rsidRDefault="00B331A3" w:rsidP="002F1460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проекта, аренда.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 капитальных строений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здания), </w:t>
            </w:r>
          </w:p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Лынтупы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Лесная, инв. 222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/С-3287; 222/С-3288; 222/С-3285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637,8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504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2F1460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Возможна передача под реализацию инвестиционного проекта, аренда. </w:t>
            </w:r>
          </w:p>
          <w:p w:rsidR="00B331A3" w:rsidRPr="009D6E63" w:rsidRDefault="00B331A3" w:rsidP="002F1460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котельной, г. п.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Лынтупы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Лесная, 16,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222/С-3286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:rsidR="00B331A3" w:rsidRPr="00720D7E" w:rsidRDefault="00B331A3" w:rsidP="00504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5044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95B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9D6E63" w:rsidRDefault="00B331A3" w:rsidP="002F1460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проекта, аренда.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 капитальных строений (2 здания) </w:t>
            </w:r>
          </w:p>
          <w:p w:rsidR="00B331A3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Поставы, ул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рупскоая,34А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№ 222/С-15442; 222/С-15574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2276,8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</w:p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2276,8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5044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9D6E63" w:rsidRDefault="00B331A3" w:rsidP="002F1460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Возможна передача под реализацию инвестиционного проекта, аренда. 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 капитальных строений (2 здания) Поставский район,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Воропаевский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с/с, 7, вблизи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Мышки,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инв. 222/С-11309, 222/С-11277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157,7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32D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9D6E63" w:rsidRDefault="00B331A3" w:rsidP="002F1460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Продажа под снос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неустановленного назначения, </w:t>
            </w:r>
          </w:p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Поставы, ул. Советская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B331A3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32D96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2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72,0/</w:t>
            </w:r>
          </w:p>
          <w:p w:rsidR="00B331A3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23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3039D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Отдел по образованию Поставского райисполкома, </w:t>
            </w:r>
          </w:p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УНП 300077155, г. Поставы, ул. П. Морозова, 33Б, т. 4 29 88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42136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Здание средней школы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5, г. Поставы, </w:t>
            </w:r>
          </w:p>
          <w:p w:rsidR="00B331A3" w:rsidRPr="00675C56" w:rsidRDefault="00B331A3" w:rsidP="00D209E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ул. Ленинская</w:t>
            </w:r>
            <w:proofErr w:type="gramStart"/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 д.139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инв.222/С-43526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75C56" w:rsidRDefault="00B331A3" w:rsidP="00FF3AB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43145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4128,80/</w:t>
            </w:r>
          </w:p>
          <w:p w:rsidR="00B331A3" w:rsidRPr="00675C56" w:rsidRDefault="00B331A3" w:rsidP="0043145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4128,80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75C56" w:rsidRDefault="00B331A3" w:rsidP="0043145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 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75C56" w:rsidRDefault="00B331A3" w:rsidP="00FF3AB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проекта, аренда.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42136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Здание детского сада, Поставский район, </w:t>
            </w:r>
          </w:p>
          <w:p w:rsidR="00B331A3" w:rsidRPr="00675C56" w:rsidRDefault="00B331A3" w:rsidP="00D209E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д. Гута, ул. Советская, д.55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инв.222/С-38528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75C56" w:rsidRDefault="00B331A3" w:rsidP="00FF3AB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ентябрь 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43145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1027,0/</w:t>
            </w:r>
          </w:p>
          <w:p w:rsidR="00B331A3" w:rsidRPr="00675C56" w:rsidRDefault="00B331A3" w:rsidP="0043145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1027,0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75C56" w:rsidRDefault="00B331A3" w:rsidP="0043145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 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75C56" w:rsidRDefault="00B331A3" w:rsidP="00FF3AB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проекта. Продажа под жилье.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42136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Одноэтажное </w:t>
            </w:r>
            <w:proofErr w:type="spellStart"/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-кирпичное здание </w:t>
            </w:r>
          </w:p>
          <w:p w:rsidR="00B331A3" w:rsidRDefault="00B331A3" w:rsidP="00D209E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«Фонарик» Поставский район, </w:t>
            </w:r>
          </w:p>
          <w:p w:rsidR="00B331A3" w:rsidRPr="00675C56" w:rsidRDefault="00B331A3" w:rsidP="00B74F5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Ярево</w:t>
            </w:r>
            <w:proofErr w:type="spellEnd"/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, ул. Зеленая, д.6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675C56">
              <w:rPr>
                <w:rFonts w:ascii="Times New Roman" w:hAnsi="Times New Roman" w:cs="Times New Roman"/>
                <w:sz w:val="26"/>
                <w:szCs w:val="26"/>
              </w:rPr>
              <w:t>инв.222/С-11422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FF3AB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ентябрь 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43145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123,1/</w:t>
            </w:r>
          </w:p>
          <w:p w:rsidR="00B331A3" w:rsidRPr="00B22316" w:rsidRDefault="00B331A3" w:rsidP="0043145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123,1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43145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 xml:space="preserve"> 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FF3AB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проекта. Продажа под жилье.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42136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45A">
              <w:rPr>
                <w:rFonts w:ascii="Times New Roman" w:hAnsi="Times New Roman" w:cs="Times New Roman"/>
                <w:sz w:val="26"/>
                <w:szCs w:val="26"/>
              </w:rPr>
              <w:t xml:space="preserve">Здание школы, Поставский район, д. </w:t>
            </w:r>
            <w:proofErr w:type="spellStart"/>
            <w:r w:rsidRPr="0043145A">
              <w:rPr>
                <w:rFonts w:ascii="Times New Roman" w:hAnsi="Times New Roman" w:cs="Times New Roman"/>
                <w:sz w:val="26"/>
                <w:szCs w:val="26"/>
              </w:rPr>
              <w:t>Андроны</w:t>
            </w:r>
            <w:proofErr w:type="spellEnd"/>
            <w:r w:rsidRPr="00431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331A3" w:rsidRPr="00675C56" w:rsidRDefault="00B331A3" w:rsidP="00D209E9">
            <w:pPr>
              <w:spacing w:after="0" w:line="28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45A">
              <w:rPr>
                <w:rFonts w:ascii="Times New Roman" w:hAnsi="Times New Roman" w:cs="Times New Roman"/>
                <w:sz w:val="26"/>
                <w:szCs w:val="26"/>
              </w:rPr>
              <w:t>ул. Центральная, д.38</w:t>
            </w:r>
            <w:proofErr w:type="gramStart"/>
            <w:r w:rsidRPr="0043145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3145A">
              <w:rPr>
                <w:rFonts w:ascii="Times New Roman" w:hAnsi="Times New Roman" w:cs="Times New Roman"/>
                <w:sz w:val="26"/>
                <w:szCs w:val="26"/>
              </w:rPr>
              <w:t>инв. 222/С-61487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FF3AB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ентябрь 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43145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B331A3" w:rsidRPr="00B22316" w:rsidRDefault="00B331A3" w:rsidP="000367C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43145A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 xml:space="preserve"> 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FF3AB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B22316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проекта. Продажа под жилье.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FF3AB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школы, Поставский р-н, 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Королиново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Ромера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25А, инв. 222/С-9100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4314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4314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536,1/</w:t>
            </w:r>
          </w:p>
          <w:p w:rsidR="00B331A3" w:rsidRPr="00B22316" w:rsidRDefault="00B331A3" w:rsidP="004314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4314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B331A3" w:rsidP="00B2231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22316" w:rsidRDefault="00721047" w:rsidP="00B331A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Является памятником архитектуры. Возможна передача под реализацию инвестиционного проекта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FF3AB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школы, Поставский р-н, 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Ярево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29, инв. 222/С-62026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246,2/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223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721047" w:rsidP="00720D7E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проекта. Продажа под жилье.</w:t>
            </w:r>
          </w:p>
          <w:p w:rsidR="00721047" w:rsidRPr="00720D7E" w:rsidRDefault="00721047" w:rsidP="00720D7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FF3AB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школы, Поставский район, 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Новоселки-2, ул. Молодежная, 36А,</w:t>
            </w:r>
          </w:p>
          <w:p w:rsidR="00B331A3" w:rsidRPr="00720D7E" w:rsidRDefault="00B331A3" w:rsidP="00B74F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222/С-13935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2009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457,5/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223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1047" w:rsidRPr="00720D7E" w:rsidRDefault="00721047" w:rsidP="00721047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Возможна передача под реализацию инвестиционного проекта. Продажа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жилье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B331A3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  <w:r w:rsidR="00B331A3">
              <w:rPr>
                <w:rFonts w:ascii="Times New Roman" w:hAnsi="Times New Roman"/>
                <w:sz w:val="26"/>
                <w:szCs w:val="26"/>
              </w:rPr>
              <w:t>ена</w:t>
            </w:r>
            <w:proofErr w:type="spellEnd"/>
            <w:r w:rsidR="00B331A3">
              <w:rPr>
                <w:rFonts w:ascii="Times New Roman" w:hAnsi="Times New Roman"/>
                <w:sz w:val="26"/>
                <w:szCs w:val="26"/>
              </w:rPr>
              <w:t xml:space="preserve"> продажи каждого объекта 1 базовая величина.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FF3AB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мастерских, Поставский район, 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Козловщина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Первомайская, 43А,   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инв. 222/С-60707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220,7/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223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720D7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Расположено на берегу озера. Возможна передача под реализацию инвестиционного проекта.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FF3AB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школы, Поставский район, 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Лукашово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7, инв. 222/С-52186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1219,0/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720D7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проекта. Продажа под жилье.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42136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 капитальных строений (2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здания), Поставский район, д. Муляры, ул.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Чичельская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9,</w:t>
            </w:r>
          </w:p>
          <w:p w:rsidR="00B331A3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инв.222/С-38467, 222/С-38468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606,3/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22316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720D7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Возможна передача под реализацию инвестиционного проекта. Продажа под жилье. </w:t>
            </w:r>
            <w:r w:rsidR="00654C89">
              <w:rPr>
                <w:rFonts w:ascii="Times New Roman" w:hAnsi="Times New Roman"/>
                <w:sz w:val="26"/>
                <w:szCs w:val="26"/>
              </w:rPr>
              <w:t>Цена продажи каждого объекта 1 базовая величина.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42136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 капитальных строений (2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здания), Поставский район,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Воропаево, </w:t>
            </w:r>
          </w:p>
          <w:p w:rsidR="00B331A3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Ленинская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,д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/1,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222/С-1554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</w:p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222/С-15544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2859,6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B331A3" w:rsidRPr="00720D7E" w:rsidRDefault="00B331A3" w:rsidP="00B2231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2859,6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22316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720D7E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проекта. Продажа под жилье.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5A103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1047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 капитальных строений (здани</w:t>
            </w:r>
            <w:r w:rsidR="00721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сарая и овощехранилище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Поставский район,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21047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Воропаево, ул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енинская,д.131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 </w:t>
            </w:r>
          </w:p>
          <w:p w:rsidR="00B331A3" w:rsidRPr="00720D7E" w:rsidRDefault="00B331A3" w:rsidP="00721047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222/С-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68913,</w:t>
            </w:r>
            <w:r w:rsidR="00721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222/С-68911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22316">
            <w:pPr>
              <w:widowControl w:val="0"/>
              <w:autoSpaceDE w:val="0"/>
              <w:autoSpaceDN w:val="0"/>
              <w:adjustRightInd w:val="0"/>
              <w:spacing w:line="19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5A103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Овощехранилище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Поставский район,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31A3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Воропаево,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д.131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К,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222/С-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21,4/</w:t>
            </w:r>
          </w:p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5A103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неустановленного назначения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B331A3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Поставский район,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опаево, </w:t>
            </w:r>
          </w:p>
          <w:p w:rsidR="00B331A3" w:rsidRPr="00720D7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Заводская, 2В,  инв.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222/С-44589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234,4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4C89" w:rsidRDefault="00721047" w:rsidP="00654C89">
            <w:pPr>
              <w:spacing w:after="0" w:line="240" w:lineRule="exact"/>
              <w:ind w:left="4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Возможна передача под реализацию инвестиционного проекта. Продажа под жилье. </w:t>
            </w:r>
            <w:r w:rsidR="00654C89">
              <w:rPr>
                <w:rFonts w:ascii="Times New Roman" w:hAnsi="Times New Roman"/>
                <w:sz w:val="26"/>
                <w:szCs w:val="26"/>
              </w:rPr>
              <w:t xml:space="preserve">Цена продажи объекта </w:t>
            </w:r>
          </w:p>
          <w:p w:rsidR="00B331A3" w:rsidRPr="00720D7E" w:rsidRDefault="00654C89" w:rsidP="00654C89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базовая величина.</w:t>
            </w:r>
          </w:p>
        </w:tc>
      </w:tr>
      <w:tr w:rsidR="00B331A3" w:rsidRPr="00720D7E" w:rsidTr="00B74F59">
        <w:trPr>
          <w:trHeight w:val="3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5A103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начальных классов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Поставский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н, </w:t>
            </w:r>
          </w:p>
          <w:p w:rsidR="00B331A3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Ярево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29, инв.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01010004</w:t>
            </w:r>
          </w:p>
          <w:p w:rsidR="00721047" w:rsidRDefault="00721047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047" w:rsidRDefault="00721047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047" w:rsidRPr="00720D7E" w:rsidRDefault="00721047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D209E9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под снос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3039D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Отдел идеологической работы, культуры и по делам молодежи Поставского райисполкома,  </w:t>
            </w:r>
          </w:p>
          <w:p w:rsidR="00B331A3" w:rsidRPr="00720D7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УНП 300085708, г. Поставы, пл. Ленина, 25, т. 4 40 98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3039D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сельского дома культуры, Поставский </w:t>
            </w:r>
          </w:p>
          <w:p w:rsidR="00B331A3" w:rsidRPr="00720D7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район, д.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Ляховщина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5, </w:t>
            </w:r>
          </w:p>
          <w:p w:rsidR="00B331A3" w:rsidRPr="00720D7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 222/С-37467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940,6/</w:t>
            </w:r>
          </w:p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D209E9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проекта. Продажа под жилье.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3039D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Воропаевский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исполнительный комитет,</w:t>
            </w:r>
          </w:p>
          <w:p w:rsidR="00B331A3" w:rsidRPr="00720D7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УНП 300085644, Поставский район,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г.п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Воропаево, ул. Ленинская, 127, т. 4 82 32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3039D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2F3F7B" w:rsidRDefault="00B331A3" w:rsidP="00D209E9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F3F7B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капитальных строений (2 здания)</w:t>
            </w:r>
          </w:p>
          <w:p w:rsidR="00B331A3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Поставский район, </w:t>
            </w:r>
            <w:proofErr w:type="spellStart"/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г.п</w:t>
            </w:r>
            <w:proofErr w:type="spellEnd"/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Воропаево, </w:t>
            </w:r>
          </w:p>
          <w:p w:rsidR="00B331A3" w:rsidRPr="00720D7E" w:rsidRDefault="00B331A3" w:rsidP="00D209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нв.010100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01010012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467,7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3039D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Новоселковский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исполнительный комитет,</w:t>
            </w:r>
          </w:p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УНП 300088286, Поставский район,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аг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Новоселки, ул. Школьная, 6, т. 5 67 74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3039D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детского сада, Поставский район, </w:t>
            </w:r>
          </w:p>
          <w:p w:rsidR="00B331A3" w:rsidRPr="00720D7E" w:rsidRDefault="00B331A3" w:rsidP="00D209E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Новоселки, 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2,                       инв. 222/С-15936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  <w:p w:rsidR="00B331A3" w:rsidRPr="00720D7E" w:rsidRDefault="00B331A3" w:rsidP="00720D7E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267,0/</w:t>
            </w:r>
          </w:p>
          <w:p w:rsidR="00B331A3" w:rsidRPr="00720D7E" w:rsidRDefault="00B331A3" w:rsidP="00720D7E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4C89" w:rsidRDefault="00654C89" w:rsidP="00654C89">
            <w:pPr>
              <w:spacing w:after="0" w:line="240" w:lineRule="exact"/>
              <w:ind w:lef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Цена продажи объекта</w:t>
            </w:r>
          </w:p>
          <w:p w:rsidR="00B331A3" w:rsidRPr="002F3F7B" w:rsidRDefault="00654C89" w:rsidP="00654C89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базовая величина.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566D7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3039DE" w:rsidRDefault="00B331A3" w:rsidP="00D209E9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Волковский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сельский исполнительный комитет,</w:t>
            </w:r>
          </w:p>
          <w:p w:rsidR="00B331A3" w:rsidRPr="002F3F7B" w:rsidRDefault="00B331A3" w:rsidP="00D209E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3039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УНП </w:t>
            </w: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300085631  Поставский район,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proofErr w:type="gram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..</w:t>
            </w:r>
            <w:proofErr w:type="gram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Волки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т. 2-30-92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3039D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Здание неустановленного назначения,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  <w:p w:rsidR="00B331A3" w:rsidRPr="002F3F7B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Поставский район, д. </w:t>
            </w:r>
            <w:proofErr w:type="spellStart"/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Ляховщина</w:t>
            </w:r>
            <w:proofErr w:type="spellEnd"/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B331A3" w:rsidRPr="002F3F7B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F3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Советская, д.3, инв. № 01010004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2F3F7B" w:rsidRDefault="00B331A3" w:rsidP="00B74F5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2F3F7B">
              <w:rPr>
                <w:rFonts w:ascii="Times New Roman" w:hAnsi="Times New Roman" w:cs="Times New Roman"/>
                <w:sz w:val="26"/>
                <w:szCs w:val="26"/>
              </w:rPr>
              <w:t>оябрь 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F3F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0/</w:t>
            </w:r>
          </w:p>
          <w:p w:rsidR="00B331A3" w:rsidRPr="002F3F7B" w:rsidRDefault="00B331A3" w:rsidP="00B74F5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F3F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F3F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2F3F7B" w:rsidRDefault="00B331A3" w:rsidP="00B74F5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F3F7B">
              <w:rPr>
                <w:rFonts w:ascii="Times New Roman" w:hAnsi="Times New Roman" w:cs="Times New Roman"/>
                <w:sz w:val="26"/>
                <w:szCs w:val="26"/>
              </w:rPr>
              <w:t xml:space="preserve"> 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2F3F7B" w:rsidRDefault="00B331A3" w:rsidP="00B74F5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7B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2F3F7B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3039D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Коммунальное унитарное сельскохозяйственное предприятие «Дуниловичи-Агро», 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УНП 300077709, Поставский район,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аг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Дуниловичи, ул. Александра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Бульбенова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30, т. 5 99 41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клуба-конторы, Поставский район, </w:t>
            </w:r>
          </w:p>
          <w:p w:rsidR="00B331A3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Воропаевский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с/с,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Старый Двор, 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Центральная, 19Е, инв.1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840,2/</w:t>
            </w:r>
          </w:p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 капитальных строений (2 здания), Поставский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Воропаевский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/с, </w:t>
            </w:r>
          </w:p>
          <w:p w:rsidR="00B331A3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Старый Двор,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К, Ж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222/С-69012, 222/С-69011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436,7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3039D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Управление по сельскому хозяйству и продовольствию Поставского райисполкома, 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УНП 300168604, г. Поставы, пл. Ленина, 25, т. 4 16 05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 капитальных строений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End"/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сооружение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Поставский район,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Лынтупский</w:t>
            </w:r>
            <w:proofErr w:type="spellEnd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вблизи 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инв. 1010099, 1010100, 1010101, 1011102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2341,6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 </w:t>
            </w:r>
          </w:p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2341,6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B331A3" w:rsidRPr="00720D7E" w:rsidRDefault="00B331A3" w:rsidP="00B74F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D209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D7BC4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Комплекс капитальных строений (3 здания)</w:t>
            </w:r>
          </w:p>
          <w:p w:rsidR="00B331A3" w:rsidRPr="006D7BC4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 xml:space="preserve">Поставский район, </w:t>
            </w:r>
            <w:proofErr w:type="spellStart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Камайский</w:t>
            </w:r>
            <w:proofErr w:type="spellEnd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/с, д. </w:t>
            </w:r>
            <w:proofErr w:type="spellStart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Свираны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D7BC4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D7BC4">
              <w:rPr>
                <w:sz w:val="26"/>
                <w:szCs w:val="26"/>
              </w:rPr>
              <w:t xml:space="preserve">ктябрь 2018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>614,0/</w:t>
            </w:r>
          </w:p>
          <w:p w:rsidR="00B331A3" w:rsidRPr="006D7BC4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>614,0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D7BC4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Комплекс капитальных строений (</w:t>
            </w:r>
            <w:r w:rsidR="00B44975"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здание, склад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331A3" w:rsidRPr="006D7BC4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 xml:space="preserve">Поставский район, </w:t>
            </w:r>
            <w:proofErr w:type="spellStart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Лынтупы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D7BC4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D7BC4">
              <w:rPr>
                <w:sz w:val="26"/>
                <w:szCs w:val="26"/>
              </w:rPr>
              <w:t xml:space="preserve">ктябрь 2018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>787,0/</w:t>
            </w:r>
          </w:p>
          <w:p w:rsidR="00B331A3" w:rsidRPr="006D7BC4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>787,0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44975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Возможна передача под реализацию инвестиционного проекта.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D7BC4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 xml:space="preserve">Поставский район, </w:t>
            </w:r>
            <w:proofErr w:type="spellStart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Лынтупский</w:t>
            </w:r>
            <w:proofErr w:type="spellEnd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д. Новоселки-2, ул. </w:t>
            </w:r>
            <w:proofErr w:type="gramStart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, 36Б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D7BC4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D7BC4">
              <w:rPr>
                <w:sz w:val="26"/>
                <w:szCs w:val="26"/>
              </w:rPr>
              <w:t xml:space="preserve">ктябрь 2018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>42,1/</w:t>
            </w:r>
          </w:p>
          <w:p w:rsidR="00B331A3" w:rsidRPr="006D7BC4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>42,1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44975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  <w:bookmarkStart w:id="0" w:name="_GoBack"/>
            <w:bookmarkEnd w:id="0"/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D209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6D7BC4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Административно-бытовой корпус</w:t>
            </w:r>
          </w:p>
          <w:p w:rsidR="00B331A3" w:rsidRPr="006D7BC4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BC4">
              <w:rPr>
                <w:rFonts w:ascii="Times New Roman" w:hAnsi="Times New Roman" w:cs="Times New Roman"/>
                <w:sz w:val="26"/>
                <w:szCs w:val="26"/>
              </w:rPr>
              <w:t>г. Поставы, ул. Вокзальная, 97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D7BC4">
              <w:rPr>
                <w:sz w:val="26"/>
                <w:szCs w:val="26"/>
              </w:rPr>
              <w:t xml:space="preserve">оябрь </w:t>
            </w:r>
          </w:p>
          <w:p w:rsidR="00B331A3" w:rsidRPr="006D7BC4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>2232,3/</w:t>
            </w:r>
          </w:p>
          <w:p w:rsidR="00B331A3" w:rsidRPr="006D7BC4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6D7BC4">
              <w:rPr>
                <w:sz w:val="26"/>
                <w:szCs w:val="26"/>
              </w:rPr>
              <w:t>2232,3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20D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721047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720D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3039D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Коммунальное унитарное сельскохозяйственное предприятие «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Ляховщина-агро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», </w:t>
            </w:r>
          </w:p>
          <w:p w:rsidR="00B331A3" w:rsidRPr="00720D7E" w:rsidRDefault="00B331A3" w:rsidP="00B74F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УНП 391626303, Поставский район, д. </w:t>
            </w:r>
            <w:proofErr w:type="spellStart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Ляховщина</w:t>
            </w:r>
            <w:proofErr w:type="spellEnd"/>
            <w:r w:rsidRPr="00303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ул. Советская, 4, т. 2 09 68</w:t>
            </w:r>
          </w:p>
        </w:tc>
      </w:tr>
      <w:tr w:rsidR="00B331A3" w:rsidRPr="00720D7E" w:rsidTr="00B74F59">
        <w:trPr>
          <w:trHeight w:val="24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720D7E" w:rsidRDefault="00B331A3" w:rsidP="00C47B5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Телятник</w:t>
            </w: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, Поставский район, </w:t>
            </w:r>
          </w:p>
          <w:p w:rsidR="00B331A3" w:rsidRPr="00B85A7C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Козловщинский</w:t>
            </w:r>
            <w:proofErr w:type="spellEnd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 с/с, вблизи д. </w:t>
            </w:r>
            <w:proofErr w:type="spellStart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Козловщина</w:t>
            </w:r>
            <w:proofErr w:type="spellEnd"/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31A3" w:rsidRPr="00B85A7C" w:rsidRDefault="00B331A3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 инв. 1005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85A7C" w:rsidRDefault="00B331A3" w:rsidP="00B74F5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780,0/</w:t>
            </w:r>
          </w:p>
          <w:p w:rsidR="00B331A3" w:rsidRPr="00B85A7C" w:rsidRDefault="00B331A3" w:rsidP="00B74F59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85A7C" w:rsidRDefault="00B331A3" w:rsidP="00B74F5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85A7C" w:rsidRDefault="00B331A3" w:rsidP="00B74F5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5A7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31A3" w:rsidRPr="00B85A7C" w:rsidRDefault="00721047" w:rsidP="00B74F59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 под снос</w:t>
            </w:r>
          </w:p>
        </w:tc>
      </w:tr>
    </w:tbl>
    <w:p w:rsidR="00C7149E" w:rsidRDefault="00C7149E" w:rsidP="004F7B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7149E" w:rsidSect="00B74F59">
      <w:headerReference w:type="default" r:id="rId8"/>
      <w:pgSz w:w="16838" w:h="11906" w:orient="landscape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0C" w:rsidRDefault="003F5C0C" w:rsidP="00227322">
      <w:pPr>
        <w:spacing w:after="0" w:line="240" w:lineRule="auto"/>
      </w:pPr>
      <w:r>
        <w:separator/>
      </w:r>
    </w:p>
  </w:endnote>
  <w:endnote w:type="continuationSeparator" w:id="0">
    <w:p w:rsidR="003F5C0C" w:rsidRDefault="003F5C0C" w:rsidP="0022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0C" w:rsidRDefault="003F5C0C" w:rsidP="00227322">
      <w:pPr>
        <w:spacing w:after="0" w:line="240" w:lineRule="auto"/>
      </w:pPr>
      <w:r>
        <w:separator/>
      </w:r>
    </w:p>
  </w:footnote>
  <w:footnote w:type="continuationSeparator" w:id="0">
    <w:p w:rsidR="003F5C0C" w:rsidRDefault="003F5C0C" w:rsidP="0022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499602"/>
      <w:docPartObj>
        <w:docPartGallery w:val="Page Numbers (Top of Page)"/>
        <w:docPartUnique/>
      </w:docPartObj>
    </w:sdtPr>
    <w:sdtEndPr/>
    <w:sdtContent>
      <w:p w:rsidR="00D209E9" w:rsidRDefault="00D209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975">
          <w:rPr>
            <w:noProof/>
          </w:rPr>
          <w:t>4</w:t>
        </w:r>
        <w:r>
          <w:fldChar w:fldCharType="end"/>
        </w:r>
      </w:p>
    </w:sdtContent>
  </w:sdt>
  <w:p w:rsidR="00D209E9" w:rsidRDefault="00D20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45"/>
    <w:rsid w:val="00023E82"/>
    <w:rsid w:val="000367C1"/>
    <w:rsid w:val="00047E8D"/>
    <w:rsid w:val="00077C2B"/>
    <w:rsid w:val="000952FF"/>
    <w:rsid w:val="000C1225"/>
    <w:rsid w:val="000D1814"/>
    <w:rsid w:val="00102624"/>
    <w:rsid w:val="001330EC"/>
    <w:rsid w:val="001A229B"/>
    <w:rsid w:val="001A3FD2"/>
    <w:rsid w:val="00227322"/>
    <w:rsid w:val="00240727"/>
    <w:rsid w:val="00265B19"/>
    <w:rsid w:val="002E70B5"/>
    <w:rsid w:val="002F3F7B"/>
    <w:rsid w:val="003039DE"/>
    <w:rsid w:val="00322143"/>
    <w:rsid w:val="00323625"/>
    <w:rsid w:val="00363147"/>
    <w:rsid w:val="003B2C8F"/>
    <w:rsid w:val="003C4809"/>
    <w:rsid w:val="003F0D3C"/>
    <w:rsid w:val="003F5C0C"/>
    <w:rsid w:val="00421369"/>
    <w:rsid w:val="0043145A"/>
    <w:rsid w:val="00454A78"/>
    <w:rsid w:val="00460F08"/>
    <w:rsid w:val="004853E2"/>
    <w:rsid w:val="00486260"/>
    <w:rsid w:val="00486645"/>
    <w:rsid w:val="004A3FD0"/>
    <w:rsid w:val="004B30B4"/>
    <w:rsid w:val="004C05B0"/>
    <w:rsid w:val="004D55EF"/>
    <w:rsid w:val="004F7B40"/>
    <w:rsid w:val="00504490"/>
    <w:rsid w:val="0055666A"/>
    <w:rsid w:val="00566D71"/>
    <w:rsid w:val="005A1032"/>
    <w:rsid w:val="005D13EF"/>
    <w:rsid w:val="00643559"/>
    <w:rsid w:val="00654C89"/>
    <w:rsid w:val="00675C56"/>
    <w:rsid w:val="00695A6C"/>
    <w:rsid w:val="006B5807"/>
    <w:rsid w:val="006C48CD"/>
    <w:rsid w:val="006C6E30"/>
    <w:rsid w:val="006D7BC4"/>
    <w:rsid w:val="00720D7E"/>
    <w:rsid w:val="00721047"/>
    <w:rsid w:val="0073271D"/>
    <w:rsid w:val="00746017"/>
    <w:rsid w:val="007519E1"/>
    <w:rsid w:val="007A681B"/>
    <w:rsid w:val="007C4270"/>
    <w:rsid w:val="007D3AAC"/>
    <w:rsid w:val="007E0FBD"/>
    <w:rsid w:val="007E6898"/>
    <w:rsid w:val="00853E73"/>
    <w:rsid w:val="008F3806"/>
    <w:rsid w:val="00981C4B"/>
    <w:rsid w:val="009B1AB8"/>
    <w:rsid w:val="009B7AB9"/>
    <w:rsid w:val="009C26E8"/>
    <w:rsid w:val="009C79EA"/>
    <w:rsid w:val="00A02D31"/>
    <w:rsid w:val="00A23CAB"/>
    <w:rsid w:val="00A76250"/>
    <w:rsid w:val="00A940A5"/>
    <w:rsid w:val="00AC7F74"/>
    <w:rsid w:val="00AD4CBE"/>
    <w:rsid w:val="00AF7144"/>
    <w:rsid w:val="00B04C95"/>
    <w:rsid w:val="00B14E8D"/>
    <w:rsid w:val="00B22316"/>
    <w:rsid w:val="00B32D96"/>
    <w:rsid w:val="00B331A3"/>
    <w:rsid w:val="00B36D5D"/>
    <w:rsid w:val="00B44975"/>
    <w:rsid w:val="00B74F59"/>
    <w:rsid w:val="00BA1409"/>
    <w:rsid w:val="00BA4A2F"/>
    <w:rsid w:val="00BE2C0B"/>
    <w:rsid w:val="00C12107"/>
    <w:rsid w:val="00C376FA"/>
    <w:rsid w:val="00C41150"/>
    <w:rsid w:val="00C47B56"/>
    <w:rsid w:val="00C7149E"/>
    <w:rsid w:val="00CA035C"/>
    <w:rsid w:val="00CA5068"/>
    <w:rsid w:val="00CB7750"/>
    <w:rsid w:val="00D146DA"/>
    <w:rsid w:val="00D209E9"/>
    <w:rsid w:val="00DC6891"/>
    <w:rsid w:val="00DF0A4A"/>
    <w:rsid w:val="00DF5BEF"/>
    <w:rsid w:val="00E97A92"/>
    <w:rsid w:val="00EB25E7"/>
    <w:rsid w:val="00F022E8"/>
    <w:rsid w:val="00F7493A"/>
    <w:rsid w:val="00F80274"/>
    <w:rsid w:val="00F97AD0"/>
    <w:rsid w:val="00FE3001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F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322"/>
  </w:style>
  <w:style w:type="paragraph" w:styleId="a5">
    <w:name w:val="footer"/>
    <w:basedOn w:val="a"/>
    <w:link w:val="a6"/>
    <w:uiPriority w:val="99"/>
    <w:unhideWhenUsed/>
    <w:rsid w:val="0022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322"/>
  </w:style>
  <w:style w:type="paragraph" w:styleId="a7">
    <w:name w:val="Balloon Text"/>
    <w:basedOn w:val="a"/>
    <w:link w:val="a8"/>
    <w:uiPriority w:val="99"/>
    <w:semiHidden/>
    <w:unhideWhenUsed/>
    <w:rsid w:val="007E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FBD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"/>
    <w:basedOn w:val="a"/>
    <w:autoRedefine/>
    <w:rsid w:val="00486260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F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322"/>
  </w:style>
  <w:style w:type="paragraph" w:styleId="a5">
    <w:name w:val="footer"/>
    <w:basedOn w:val="a"/>
    <w:link w:val="a6"/>
    <w:uiPriority w:val="99"/>
    <w:unhideWhenUsed/>
    <w:rsid w:val="0022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322"/>
  </w:style>
  <w:style w:type="paragraph" w:styleId="a7">
    <w:name w:val="Balloon Text"/>
    <w:basedOn w:val="a"/>
    <w:link w:val="a8"/>
    <w:uiPriority w:val="99"/>
    <w:semiHidden/>
    <w:unhideWhenUsed/>
    <w:rsid w:val="007E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FBD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"/>
    <w:basedOn w:val="a"/>
    <w:autoRedefine/>
    <w:rsid w:val="00486260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 Чешун</dc:creator>
  <cp:lastModifiedBy>Оксана Ивановна Чешун</cp:lastModifiedBy>
  <cp:revision>26</cp:revision>
  <cp:lastPrinted>2022-01-19T04:56:00Z</cp:lastPrinted>
  <dcterms:created xsi:type="dcterms:W3CDTF">2021-01-20T07:56:00Z</dcterms:created>
  <dcterms:modified xsi:type="dcterms:W3CDTF">2022-02-01T13:32:00Z</dcterms:modified>
</cp:coreProperties>
</file>