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F5" w:rsidRPr="00132D59" w:rsidRDefault="007C34F5" w:rsidP="00132D59">
      <w:pPr>
        <w:widowControl w:val="0"/>
        <w:rPr>
          <w:b/>
          <w:sz w:val="28"/>
          <w:szCs w:val="28"/>
        </w:rPr>
      </w:pPr>
      <w:r w:rsidRPr="00132D59">
        <w:rPr>
          <w:sz w:val="28"/>
          <w:szCs w:val="28"/>
        </w:rPr>
        <w:t>МАТЕРИАЛЫ для информационно-пропагандистских групп (октябрь 2019 г.)</w:t>
      </w:r>
    </w:p>
    <w:p w:rsidR="007C34F5" w:rsidRPr="00132D59" w:rsidRDefault="007C34F5" w:rsidP="00132D59">
      <w:pPr>
        <w:jc w:val="center"/>
        <w:rPr>
          <w:b/>
          <w:sz w:val="32"/>
          <w:szCs w:val="32"/>
        </w:rPr>
      </w:pPr>
      <w:r w:rsidRPr="00132D59">
        <w:rPr>
          <w:b/>
          <w:sz w:val="32"/>
          <w:szCs w:val="32"/>
        </w:rPr>
        <w:t xml:space="preserve">ПАРЛАМЕНТ – ПРЕДСТАВИТЕЛЬНЫЙ </w:t>
      </w:r>
      <w:r w:rsidRPr="00132D59">
        <w:rPr>
          <w:b/>
          <w:sz w:val="32"/>
          <w:szCs w:val="32"/>
        </w:rPr>
        <w:br/>
        <w:t>И ЗАКОНОДАТЕЛЬНЫЙ ОРГАН СТРАНЫ</w:t>
      </w:r>
    </w:p>
    <w:p w:rsidR="007C34F5" w:rsidRPr="00132D59" w:rsidRDefault="007C34F5" w:rsidP="00132D59">
      <w:pPr>
        <w:rPr>
          <w:color w:val="171717"/>
          <w:sz w:val="32"/>
          <w:szCs w:val="32"/>
        </w:rPr>
      </w:pPr>
    </w:p>
    <w:p w:rsidR="007C34F5" w:rsidRPr="00132D59" w:rsidRDefault="007C34F5" w:rsidP="00132D59">
      <w:pPr>
        <w:ind w:firstLine="708"/>
        <w:rPr>
          <w:sz w:val="32"/>
          <w:szCs w:val="32"/>
        </w:rPr>
      </w:pPr>
      <w:r w:rsidRPr="00132D59">
        <w:rPr>
          <w:sz w:val="32"/>
          <w:szCs w:val="32"/>
        </w:rPr>
        <w:t xml:space="preserve">В соответствии с Указом Президента Республики Беларусь от </w:t>
      </w:r>
      <w:r w:rsidRPr="00132D59">
        <w:rPr>
          <w:sz w:val="32"/>
          <w:szCs w:val="32"/>
        </w:rPr>
        <w:br/>
        <w:t xml:space="preserve">5 августа 2019 г. № 294 </w:t>
      </w:r>
      <w:r w:rsidRPr="00132D59">
        <w:rPr>
          <w:b/>
          <w:sz w:val="32"/>
          <w:szCs w:val="32"/>
        </w:rPr>
        <w:t xml:space="preserve">на 17 ноября 2019 г. назначены выборы в </w:t>
      </w:r>
      <w:r w:rsidRPr="00132D59">
        <w:rPr>
          <w:b/>
          <w:spacing w:val="-8"/>
          <w:sz w:val="32"/>
          <w:szCs w:val="32"/>
        </w:rPr>
        <w:t>Палату представителей</w:t>
      </w:r>
      <w:r w:rsidRPr="00132D59">
        <w:rPr>
          <w:spacing w:val="-8"/>
          <w:sz w:val="32"/>
          <w:szCs w:val="32"/>
        </w:rPr>
        <w:t xml:space="preserve"> Национального собрания </w:t>
      </w:r>
      <w:r w:rsidRPr="00132D59">
        <w:rPr>
          <w:spacing w:val="-4"/>
          <w:sz w:val="32"/>
          <w:szCs w:val="32"/>
        </w:rPr>
        <w:t>Республики Беларусь</w:t>
      </w:r>
      <w:r w:rsidRPr="00132D59">
        <w:rPr>
          <w:spacing w:val="-8"/>
          <w:sz w:val="32"/>
          <w:szCs w:val="32"/>
        </w:rPr>
        <w:t>.</w:t>
      </w:r>
      <w:r w:rsidRPr="00132D59">
        <w:rPr>
          <w:sz w:val="32"/>
          <w:szCs w:val="32"/>
        </w:rPr>
        <w:t xml:space="preserve"> </w:t>
      </w:r>
    </w:p>
    <w:p w:rsidR="007C34F5" w:rsidRPr="00132D59" w:rsidRDefault="007C34F5" w:rsidP="00132D59">
      <w:pPr>
        <w:rPr>
          <w:sz w:val="32"/>
          <w:szCs w:val="32"/>
        </w:rPr>
      </w:pPr>
      <w:r w:rsidRPr="00132D59">
        <w:rPr>
          <w:sz w:val="32"/>
          <w:szCs w:val="32"/>
        </w:rPr>
        <w:t xml:space="preserve">Согласно Указу Главы государства от 5 августа 2019 г. № 293 </w:t>
      </w:r>
      <w:r w:rsidRPr="00132D59">
        <w:rPr>
          <w:b/>
          <w:sz w:val="32"/>
          <w:szCs w:val="32"/>
        </w:rPr>
        <w:t>выборы в Совет Республики проводятся 7 ноября 2019 г.</w:t>
      </w:r>
    </w:p>
    <w:p w:rsidR="007C34F5" w:rsidRPr="00132D59" w:rsidRDefault="007C34F5" w:rsidP="00132D59">
      <w:pPr>
        <w:jc w:val="center"/>
        <w:rPr>
          <w:b/>
          <w:sz w:val="32"/>
          <w:szCs w:val="32"/>
          <w:u w:val="single"/>
        </w:rPr>
      </w:pPr>
      <w:r w:rsidRPr="00132D59">
        <w:rPr>
          <w:b/>
          <w:sz w:val="32"/>
          <w:szCs w:val="32"/>
          <w:u w:val="single"/>
        </w:rPr>
        <w:t xml:space="preserve">Роль института парламентаризма </w:t>
      </w:r>
    </w:p>
    <w:p w:rsidR="007C34F5" w:rsidRPr="00132D59" w:rsidRDefault="007C34F5" w:rsidP="00132D59">
      <w:pPr>
        <w:jc w:val="center"/>
        <w:rPr>
          <w:b/>
          <w:sz w:val="32"/>
          <w:szCs w:val="32"/>
          <w:u w:val="single"/>
        </w:rPr>
      </w:pPr>
      <w:r w:rsidRPr="00132D59">
        <w:rPr>
          <w:b/>
          <w:sz w:val="32"/>
          <w:szCs w:val="32"/>
          <w:u w:val="single"/>
        </w:rPr>
        <w:t>в становлении и развитии белорусской государственности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После распада СССР бывшим советским республикам нужно было в кратчайшие сроки обеспечить законодательное закрепление государственности, интегрироваться в уже сложившиеся мировые связи, создать надежные правовые механизмы реализации национальных интересов.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 xml:space="preserve">25 августа 1991 г. </w:t>
      </w:r>
      <w:r w:rsidRPr="00132D59">
        <w:rPr>
          <w:sz w:val="32"/>
          <w:szCs w:val="32"/>
        </w:rPr>
        <w:t>Верховный Совет БССР</w:t>
      </w:r>
      <w:r w:rsidRPr="00132D59">
        <w:rPr>
          <w:rFonts w:eastAsia="Times New Roman"/>
          <w:sz w:val="32"/>
          <w:szCs w:val="32"/>
          <w:lang w:eastAsia="ru-RU"/>
        </w:rPr>
        <w:t xml:space="preserve"> принял решение о придании Декларации «О государственном суверенитете Белорусской Советской Социалистической Республики» от 27 июля 1990 г. статуса конституционного закона. </w:t>
      </w:r>
      <w:r w:rsidRPr="00132D59">
        <w:rPr>
          <w:b/>
          <w:sz w:val="32"/>
          <w:szCs w:val="32"/>
        </w:rPr>
        <w:t xml:space="preserve">Беларусь стала парламентской республикой. </w:t>
      </w:r>
      <w:r w:rsidRPr="00132D59">
        <w:rPr>
          <w:sz w:val="32"/>
          <w:szCs w:val="32"/>
        </w:rPr>
        <w:t xml:space="preserve">Функции Парламента в стране выполнял Верховный Совет Республики Беларусь </w:t>
      </w:r>
      <w:r w:rsidRPr="00132D59">
        <w:rPr>
          <w:i/>
          <w:sz w:val="32"/>
          <w:szCs w:val="32"/>
        </w:rPr>
        <w:t>(разделения на две палаты тогда еще не было)</w:t>
      </w:r>
      <w:r w:rsidRPr="00132D59">
        <w:rPr>
          <w:sz w:val="32"/>
          <w:szCs w:val="32"/>
        </w:rPr>
        <w:t xml:space="preserve">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Успешное развитие Республики Беларусь во многом зависело от того, насколько созданные правовые институты соответствовали избранным приоритетам, отвечали интересам народа и требованиям развития суверенного государства.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Предполагалось, что Верховный Совет будет способен вывести страну из кризиса. Однако этого не произошло.</w:t>
      </w:r>
      <w:r w:rsidRPr="00132D59">
        <w:rPr>
          <w:sz w:val="32"/>
          <w:szCs w:val="32"/>
        </w:rPr>
        <w:t xml:space="preserve"> Эффективному проведению политических и экономических преобразований мешало то, что исполнительная и судебная ветви власти были полностью подчинены Верховному Совету и не могли принимать независимых решений. Кроме того, работу Верховного Совета дестабилизировали острая фракционная борьба и личные амбиции части депутатов. Их заседания больше напоминали митинги, а принимаемые законы зачастую были оторваны от жизни.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Экономика находилась в состоянии хаоса, быстро снижался уровень жизни населения, авторитет власти падал. Однако </w:t>
      </w:r>
      <w:r w:rsidRPr="00132D59">
        <w:rPr>
          <w:b/>
          <w:sz w:val="32"/>
          <w:szCs w:val="32"/>
        </w:rPr>
        <w:t>вместо поиска путей выхода из кризисной ситуации руководство Верховного Совета продолжало заниматься дележом власти</w:t>
      </w:r>
      <w:r w:rsidRPr="00132D59">
        <w:rPr>
          <w:sz w:val="32"/>
          <w:szCs w:val="32"/>
        </w:rPr>
        <w:t>. Для создания подлинно правового демократического государства, последовательно проводящего политику в интересах народа, требовалось на практике реализовать принцип разделения властей и создать по-настоящему работоспособный представительный и законодательный орган.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lastRenderedPageBreak/>
        <w:t xml:space="preserve">Переломным моментом в новейшей истории Беларуси стал выбор народа в пользу курса, предложенного Президентом </w:t>
      </w:r>
      <w:r w:rsidRPr="00132D59">
        <w:rPr>
          <w:b/>
          <w:spacing w:val="-4"/>
          <w:sz w:val="32"/>
          <w:szCs w:val="32"/>
        </w:rPr>
        <w:t>страны Александром Григорьевичем Лукашенко</w:t>
      </w:r>
      <w:r w:rsidRPr="00132D59">
        <w:rPr>
          <w:spacing w:val="-4"/>
          <w:sz w:val="32"/>
          <w:szCs w:val="32"/>
        </w:rPr>
        <w:t>. На состоявшемся</w:t>
      </w:r>
      <w:r w:rsidRPr="00132D59">
        <w:rPr>
          <w:sz w:val="32"/>
          <w:szCs w:val="32"/>
        </w:rPr>
        <w:t xml:space="preserve"> 24 ноября 1996 г. референдуме граждане проголосовали за твердую власть, стабильность и законность. Принятая в новой редакции Конституция провозгласила Республику Беларусь демократическим социальным правовым государством, высшей ценностью и целью которого являются человек, его права, свободы и гарантии их реализации. Ответственность за создание условий для свободного и достойного развития личности взяло на себя государство. </w:t>
      </w:r>
    </w:p>
    <w:p w:rsidR="007C34F5" w:rsidRPr="00132D59" w:rsidRDefault="007C34F5" w:rsidP="00132D59">
      <w:pPr>
        <w:ind w:firstLine="567"/>
        <w:rPr>
          <w:b/>
          <w:sz w:val="32"/>
          <w:szCs w:val="32"/>
        </w:rPr>
      </w:pPr>
      <w:r w:rsidRPr="00132D59">
        <w:rPr>
          <w:b/>
          <w:spacing w:val="-12"/>
          <w:sz w:val="32"/>
          <w:szCs w:val="32"/>
        </w:rPr>
        <w:t>Результатами конституционной реформы явились установление</w:t>
      </w:r>
      <w:r w:rsidRPr="00132D59">
        <w:rPr>
          <w:b/>
          <w:sz w:val="32"/>
          <w:szCs w:val="32"/>
        </w:rPr>
        <w:t xml:space="preserve"> оптимального разграничения полномочий между ветвями власти, создание эффективного механизма их конструктивного взаимодействия при координирующей роли Главы государства.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Создание двухпалатного Парламента </w:t>
      </w:r>
      <w:r w:rsidRPr="00132D59">
        <w:rPr>
          <w:i/>
          <w:sz w:val="32"/>
          <w:szCs w:val="32"/>
        </w:rPr>
        <w:t>(Национального собрания Республики Беларусь)</w:t>
      </w:r>
      <w:r w:rsidRPr="00132D59">
        <w:rPr>
          <w:sz w:val="32"/>
          <w:szCs w:val="32"/>
        </w:rPr>
        <w:t xml:space="preserve"> стало важным фактором формирования правового фундамента, обеспечившего последовательное проведение намеченных социально-экономических преобразований.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 xml:space="preserve">В новом Парламенте были учтены интересы органов </w:t>
      </w:r>
      <w:r w:rsidRPr="00132D59">
        <w:rPr>
          <w:b/>
          <w:spacing w:val="-4"/>
          <w:sz w:val="32"/>
          <w:szCs w:val="32"/>
        </w:rPr>
        <w:t xml:space="preserve">территориального самоуправления, </w:t>
      </w:r>
      <w:r w:rsidRPr="00132D59">
        <w:rPr>
          <w:b/>
          <w:sz w:val="32"/>
          <w:szCs w:val="32"/>
        </w:rPr>
        <w:t xml:space="preserve">обеспечено более полное представительство всех слоев общества, </w:t>
      </w:r>
      <w:r w:rsidRPr="00132D59">
        <w:rPr>
          <w:b/>
          <w:spacing w:val="-4"/>
          <w:sz w:val="32"/>
          <w:szCs w:val="32"/>
        </w:rPr>
        <w:t>оптимизирована численность</w:t>
      </w:r>
      <w:r w:rsidRPr="00132D59">
        <w:rPr>
          <w:b/>
          <w:sz w:val="32"/>
          <w:szCs w:val="32"/>
        </w:rPr>
        <w:t xml:space="preserve"> парламентариев</w:t>
      </w:r>
      <w:r w:rsidRPr="00132D59">
        <w:rPr>
          <w:sz w:val="32"/>
          <w:szCs w:val="32"/>
        </w:rPr>
        <w:t xml:space="preserve">. Если в состав Верховного Совета входило 260 парламентариев, то в современный двухпалатный Парламент – 174.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Благодаря продуманному разграничению полномочий палат и тому, что </w:t>
      </w:r>
      <w:r w:rsidRPr="00132D59">
        <w:rPr>
          <w:b/>
          <w:sz w:val="32"/>
          <w:szCs w:val="32"/>
        </w:rPr>
        <w:t>проекты законов стали проходить через «двойное сито» экспертных проверок</w:t>
      </w:r>
      <w:r w:rsidRPr="00132D59">
        <w:rPr>
          <w:sz w:val="32"/>
          <w:szCs w:val="32"/>
        </w:rPr>
        <w:t>, принимаемые решения приобрели более взвешенный и ответственный характер.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Важно также и то, что </w:t>
      </w:r>
      <w:r w:rsidRPr="00132D59">
        <w:rPr>
          <w:b/>
          <w:sz w:val="32"/>
          <w:szCs w:val="32"/>
        </w:rPr>
        <w:t>депутаты стали выполнять свои функции на профессиональной основе.</w:t>
      </w:r>
      <w:r w:rsidRPr="00132D59">
        <w:rPr>
          <w:sz w:val="32"/>
          <w:szCs w:val="32"/>
        </w:rPr>
        <w:t xml:space="preserve"> По-настоящему заработали постоянные комиссии Палаты представителей. На их долю сегодня приходится основная часть всей законотворческой деятельности, что позволяет снять большинство дискуссионных вопросов еще до начала обсуждения законов в Овальном зале.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pacing w:val="-4"/>
          <w:sz w:val="32"/>
          <w:szCs w:val="32"/>
        </w:rPr>
        <w:t>За два десятилетия усилиями парламентариев шести созывов в стране создана качественно новая законодательная база, учитывающая отечественный и зарубежный опыт</w:t>
      </w:r>
      <w:r w:rsidRPr="00132D59">
        <w:rPr>
          <w:sz w:val="32"/>
          <w:szCs w:val="32"/>
        </w:rPr>
        <w:t xml:space="preserve">. Принятые </w:t>
      </w:r>
      <w:r w:rsidRPr="00132D59">
        <w:rPr>
          <w:spacing w:val="-4"/>
          <w:sz w:val="32"/>
          <w:szCs w:val="32"/>
        </w:rPr>
        <w:t>законы охватывают</w:t>
      </w:r>
      <w:r w:rsidRPr="00132D59">
        <w:rPr>
          <w:spacing w:val="-8"/>
          <w:sz w:val="32"/>
          <w:szCs w:val="32"/>
        </w:rPr>
        <w:t xml:space="preserve"> все сферы жизнедеятельности общества. Обеспечена</w:t>
      </w:r>
      <w:r w:rsidRPr="00132D59">
        <w:rPr>
          <w:sz w:val="32"/>
          <w:szCs w:val="32"/>
        </w:rPr>
        <w:t xml:space="preserve"> законодательная поддержка проводимых в стране преобразований.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Важнейшими чертами законодательного процесса стали социальная направленность и эволюционный системный подход к трансформации правовых отношений, что позволило не только обеспечить стабильность и развитие экономики, но и </w:t>
      </w:r>
      <w:r w:rsidRPr="00132D59">
        <w:rPr>
          <w:b/>
          <w:sz w:val="32"/>
          <w:szCs w:val="32"/>
        </w:rPr>
        <w:t xml:space="preserve">приступить к осуществлению </w:t>
      </w:r>
      <w:r w:rsidRPr="00132D59">
        <w:rPr>
          <w:sz w:val="32"/>
          <w:szCs w:val="32"/>
        </w:rPr>
        <w:t>таких</w:t>
      </w:r>
      <w:r w:rsidRPr="00132D59">
        <w:rPr>
          <w:b/>
          <w:sz w:val="32"/>
          <w:szCs w:val="32"/>
        </w:rPr>
        <w:t xml:space="preserve"> крупных </w:t>
      </w:r>
      <w:r w:rsidRPr="00132D59">
        <w:rPr>
          <w:b/>
          <w:sz w:val="32"/>
          <w:szCs w:val="32"/>
        </w:rPr>
        <w:lastRenderedPageBreak/>
        <w:t>социальных проектов</w:t>
      </w:r>
      <w:r w:rsidRPr="00132D59">
        <w:rPr>
          <w:sz w:val="32"/>
          <w:szCs w:val="32"/>
        </w:rPr>
        <w:t>, как реформирование систем образования и здравоохранения, возрождение села, развитие малых городов.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Особую роль в определении принципов работы Парламента, оптимизации подходов к организации законодательной деятельности сыграла позиция Главы государства. </w:t>
      </w:r>
      <w:r w:rsidRPr="00132D59">
        <w:rPr>
          <w:b/>
          <w:sz w:val="32"/>
          <w:szCs w:val="32"/>
        </w:rPr>
        <w:t>Ежегодные послания Президента страны белорусскому народу и Национальному собранию, его регулярные встречи с депутатами стали определяющими факторами развития белорусского парламентаризма</w:t>
      </w:r>
      <w:r w:rsidRPr="00132D59">
        <w:rPr>
          <w:sz w:val="32"/>
          <w:szCs w:val="32"/>
        </w:rPr>
        <w:t>. По инициативе белорусского лидера законотворческий процесс стал осуществляться на плановой основе.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</w:p>
    <w:p w:rsidR="007C34F5" w:rsidRPr="00132D59" w:rsidRDefault="007C34F5" w:rsidP="00132D59">
      <w:pPr>
        <w:ind w:firstLine="567"/>
        <w:jc w:val="center"/>
        <w:rPr>
          <w:b/>
          <w:sz w:val="32"/>
          <w:szCs w:val="32"/>
          <w:u w:val="single"/>
        </w:rPr>
      </w:pPr>
      <w:r w:rsidRPr="00132D59">
        <w:rPr>
          <w:b/>
          <w:sz w:val="32"/>
          <w:szCs w:val="32"/>
          <w:u w:val="single"/>
        </w:rPr>
        <w:t>Структура белорусского Парламента, порядок избрания депутатов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Правовую основу деятельности Парламента</w:t>
      </w:r>
      <w:r w:rsidRPr="00132D59">
        <w:rPr>
          <w:sz w:val="32"/>
          <w:szCs w:val="32"/>
        </w:rPr>
        <w:t xml:space="preserve"> составляют Конституция Республики Беларусь, Закон Республики Беларусь «О Национальном собрании Республики Беларусь», Закон Республики Беларусь «О статусе депутата Палаты представителей, члена Совета Республики Национального собрания Республики Беларусь», а также регламенты палат Национального собрания.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Национальное собрание Республики Беларусь состоит из двух палат – Палаты представителей и Совета Республики. Срок полномочий Парламента – четыре года. В настоящее время работают Палата представителей и Совет Республики </w:t>
      </w:r>
      <w:r w:rsidR="00C346ED" w:rsidRPr="00132D59">
        <w:rPr>
          <w:sz w:val="32"/>
          <w:szCs w:val="32"/>
        </w:rPr>
        <w:t xml:space="preserve">шестого </w:t>
      </w:r>
      <w:r w:rsidRPr="00132D59">
        <w:rPr>
          <w:sz w:val="32"/>
          <w:szCs w:val="32"/>
        </w:rPr>
        <w:t>созыва.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В Конституции закреплен принцип самоорганизации палат Национального собрания. Каждая палата самостоятельно устанавливает порядок работы в принимаемом ею регламенте. Общий орган палат отсутствует.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Совет Республики</w:t>
      </w:r>
      <w:r w:rsidRPr="00132D59">
        <w:rPr>
          <w:sz w:val="32"/>
          <w:szCs w:val="32"/>
        </w:rPr>
        <w:t xml:space="preserve"> является </w:t>
      </w:r>
      <w:r w:rsidRPr="00132D59">
        <w:rPr>
          <w:b/>
          <w:sz w:val="32"/>
          <w:szCs w:val="32"/>
        </w:rPr>
        <w:t>палатой территориального представительства.</w:t>
      </w:r>
      <w:r w:rsidRPr="00132D59">
        <w:rPr>
          <w:sz w:val="32"/>
          <w:szCs w:val="32"/>
        </w:rPr>
        <w:t xml:space="preserve"> </w:t>
      </w:r>
      <w:r w:rsidRPr="00132D59">
        <w:rPr>
          <w:spacing w:val="-4"/>
          <w:sz w:val="32"/>
          <w:szCs w:val="32"/>
        </w:rPr>
        <w:t>Полный состав верхней палаты –</w:t>
      </w:r>
      <w:r w:rsidRPr="00132D59">
        <w:rPr>
          <w:sz w:val="32"/>
          <w:szCs w:val="32"/>
        </w:rPr>
        <w:t xml:space="preserve"> </w:t>
      </w:r>
      <w:r w:rsidRPr="00132D59">
        <w:rPr>
          <w:b/>
          <w:sz w:val="32"/>
          <w:szCs w:val="32"/>
        </w:rPr>
        <w:t>64 человека</w:t>
      </w:r>
      <w:r w:rsidRPr="00132D59">
        <w:rPr>
          <w:sz w:val="32"/>
          <w:szCs w:val="32"/>
        </w:rPr>
        <w:t xml:space="preserve">. От каждой области и г.Минска тайным голосованием избираются на заседаниях депутатов местных Советов депутатов базового уровня каждой области и г.Минска по восемь членов Совета Республики. Восемь членов Совета Республики назначаются Президентом Республики Беларусь. </w:t>
      </w:r>
      <w:r w:rsidRPr="00132D59">
        <w:rPr>
          <w:rFonts w:eastAsia="Times New Roman"/>
          <w:sz w:val="32"/>
          <w:szCs w:val="32"/>
        </w:rPr>
        <w:t xml:space="preserve">Членом Совета Республики может быть гражданин Республики Беларусь, достигший 30 лет и проживший на территории соответствующей области, в </w:t>
      </w:r>
      <w:r w:rsidRPr="00132D59">
        <w:rPr>
          <w:rFonts w:eastAsia="Times New Roman"/>
          <w:spacing w:val="-4"/>
          <w:sz w:val="32"/>
          <w:szCs w:val="32"/>
        </w:rPr>
        <w:t xml:space="preserve">г.Минске не менее пяти лет.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В Палате представителей</w:t>
      </w:r>
      <w:r w:rsidRPr="00132D59">
        <w:rPr>
          <w:sz w:val="32"/>
          <w:szCs w:val="32"/>
        </w:rPr>
        <w:t xml:space="preserve"> </w:t>
      </w:r>
      <w:r w:rsidRPr="00132D59">
        <w:rPr>
          <w:b/>
          <w:sz w:val="32"/>
          <w:szCs w:val="32"/>
        </w:rPr>
        <w:t>насчитывается</w:t>
      </w:r>
      <w:r w:rsidRPr="00132D59">
        <w:rPr>
          <w:sz w:val="32"/>
          <w:szCs w:val="32"/>
        </w:rPr>
        <w:t xml:space="preserve"> </w:t>
      </w:r>
      <w:r w:rsidRPr="00132D59">
        <w:rPr>
          <w:b/>
          <w:sz w:val="32"/>
          <w:szCs w:val="32"/>
        </w:rPr>
        <w:t>110 депутатов</w:t>
      </w:r>
      <w:r w:rsidRPr="00132D59">
        <w:rPr>
          <w:sz w:val="32"/>
          <w:szCs w:val="32"/>
        </w:rPr>
        <w:t>. Они избираются гражданами на основе всеобщего, свободного, равного, прямого избирательного права при тайном голосовании. Депутатом Палаты представителей может стать гражданин Республики Беларусь, достигший 21 года. Таким образом, в Беларуси действует</w:t>
      </w:r>
      <w:r w:rsidRPr="00132D59">
        <w:rPr>
          <w:spacing w:val="-8"/>
          <w:sz w:val="32"/>
          <w:szCs w:val="32"/>
        </w:rPr>
        <w:t xml:space="preserve"> </w:t>
      </w:r>
      <w:r w:rsidRPr="00132D59">
        <w:rPr>
          <w:b/>
          <w:spacing w:val="-8"/>
          <w:sz w:val="32"/>
          <w:szCs w:val="32"/>
        </w:rPr>
        <w:t>мажоритарная избирательная</w:t>
      </w:r>
      <w:r w:rsidRPr="00132D59">
        <w:rPr>
          <w:b/>
          <w:sz w:val="32"/>
          <w:szCs w:val="32"/>
        </w:rPr>
        <w:t xml:space="preserve"> система</w:t>
      </w:r>
      <w:r w:rsidRPr="00132D59">
        <w:rPr>
          <w:sz w:val="32"/>
          <w:szCs w:val="32"/>
        </w:rPr>
        <w:t xml:space="preserve">. </w:t>
      </w:r>
    </w:p>
    <w:p w:rsidR="007C34F5" w:rsidRPr="00132D59" w:rsidRDefault="007C34F5" w:rsidP="00132D59">
      <w:pPr>
        <w:spacing w:before="120"/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lastRenderedPageBreak/>
        <w:t>В отличие от смешанной или пропорциональной избирательной системы мажоритарная система проста, понятна и более справедлива. Люди голосуют за каждого кандидата в отдельности, который должен заслужить доверие избирателей</w:t>
      </w:r>
      <w:r w:rsidRPr="00132D59">
        <w:rPr>
          <w:sz w:val="32"/>
          <w:szCs w:val="32"/>
        </w:rPr>
        <w:t xml:space="preserve">. </w:t>
      </w:r>
    </w:p>
    <w:p w:rsidR="007C34F5" w:rsidRPr="00132D59" w:rsidRDefault="007C34F5" w:rsidP="00132D59">
      <w:pPr>
        <w:spacing w:before="120"/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Вместе с тем </w:t>
      </w:r>
      <w:r w:rsidRPr="00132D59">
        <w:rPr>
          <w:b/>
          <w:sz w:val="32"/>
          <w:szCs w:val="32"/>
        </w:rPr>
        <w:t>в Беларуси существует эффективная законодательная база для деятельности политических партий</w:t>
      </w:r>
      <w:r w:rsidRPr="00132D59">
        <w:rPr>
          <w:sz w:val="32"/>
          <w:szCs w:val="32"/>
        </w:rPr>
        <w:t>. Если партии смогут убедить избирателей, что действуют в их интересах, они получат реальный шанс расширить свое представительство в Парламенте.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Депутаты осуществляют свои полномочия в Парламенте на профессиональной основе.</w:t>
      </w:r>
    </w:p>
    <w:p w:rsidR="007C34F5" w:rsidRPr="00132D59" w:rsidRDefault="007C34F5" w:rsidP="00132D59">
      <w:pPr>
        <w:ind w:firstLine="567"/>
        <w:rPr>
          <w:rFonts w:eastAsia="Times New Roman"/>
          <w:sz w:val="32"/>
          <w:szCs w:val="32"/>
        </w:rPr>
      </w:pPr>
      <w:r w:rsidRPr="00132D59">
        <w:rPr>
          <w:rFonts w:eastAsia="Times New Roman"/>
          <w:sz w:val="32"/>
          <w:szCs w:val="32"/>
        </w:rPr>
        <w:t>Палата представителей, Совет Республики избирают из своего состава соответственно Председателя Палаты представителей и его заместителя, Председателя Совета Республики и его заместителя.</w:t>
      </w:r>
    </w:p>
    <w:p w:rsidR="007C34F5" w:rsidRPr="00132D59" w:rsidRDefault="007C34F5" w:rsidP="00132D59">
      <w:pPr>
        <w:ind w:firstLine="567"/>
        <w:rPr>
          <w:rFonts w:eastAsia="Times New Roman"/>
          <w:sz w:val="32"/>
          <w:szCs w:val="32"/>
        </w:rPr>
      </w:pPr>
      <w:r w:rsidRPr="00132D59">
        <w:rPr>
          <w:rFonts w:eastAsia="Times New Roman"/>
          <w:b/>
          <w:sz w:val="32"/>
          <w:szCs w:val="32"/>
        </w:rPr>
        <w:t>Палата представителей и Совет Республики избирают</w:t>
      </w:r>
      <w:r w:rsidRPr="00132D59">
        <w:rPr>
          <w:rFonts w:eastAsia="Times New Roman"/>
          <w:sz w:val="32"/>
          <w:szCs w:val="32"/>
        </w:rPr>
        <w:t xml:space="preserve"> </w:t>
      </w:r>
      <w:r w:rsidRPr="00132D59">
        <w:rPr>
          <w:rFonts w:eastAsia="Times New Roman"/>
          <w:b/>
          <w:sz w:val="32"/>
          <w:szCs w:val="32"/>
        </w:rPr>
        <w:t>постоянные комиссии</w:t>
      </w:r>
      <w:r w:rsidRPr="00132D59">
        <w:rPr>
          <w:rFonts w:eastAsia="Times New Roman"/>
          <w:sz w:val="32"/>
          <w:szCs w:val="32"/>
        </w:rPr>
        <w:t xml:space="preserve"> для ведения законопроектной работы, предварительного рассмотрения и подготовки вопросов, относящихся к ведению палат Национального собрания.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В белорусском Парламенте шестого созыва представлены все социальные группы общества</w:t>
      </w:r>
      <w:r w:rsidRPr="00132D59">
        <w:rPr>
          <w:sz w:val="32"/>
          <w:szCs w:val="32"/>
        </w:rPr>
        <w:t xml:space="preserve">. Парламентарии имеют высокий образовательный и профессиональный уровень. </w:t>
      </w:r>
    </w:p>
    <w:p w:rsidR="007C34F5" w:rsidRPr="00132D59" w:rsidRDefault="007C34F5" w:rsidP="00132D59">
      <w:pPr>
        <w:ind w:firstLine="567"/>
        <w:jc w:val="center"/>
        <w:rPr>
          <w:b/>
          <w:sz w:val="32"/>
          <w:szCs w:val="32"/>
          <w:u w:val="single"/>
        </w:rPr>
      </w:pPr>
      <w:r w:rsidRPr="00132D59">
        <w:rPr>
          <w:b/>
          <w:sz w:val="32"/>
          <w:szCs w:val="32"/>
          <w:u w:val="single"/>
        </w:rPr>
        <w:t>Компетенция и формы деятельности белорусского Парламента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bookmarkStart w:id="0" w:name="_GoBack"/>
      <w:bookmarkEnd w:id="0"/>
      <w:r w:rsidRPr="00132D59">
        <w:rPr>
          <w:sz w:val="32"/>
          <w:szCs w:val="32"/>
        </w:rPr>
        <w:t xml:space="preserve">Конституция Республики Беларусь относит к компетенции </w:t>
      </w:r>
      <w:r w:rsidRPr="00132D59">
        <w:rPr>
          <w:b/>
          <w:sz w:val="32"/>
          <w:szCs w:val="32"/>
        </w:rPr>
        <w:t xml:space="preserve">Палаты представителей </w:t>
      </w:r>
      <w:r w:rsidRPr="00132D59">
        <w:rPr>
          <w:sz w:val="32"/>
          <w:szCs w:val="32"/>
        </w:rPr>
        <w:t>рассмотрение проектов законов, назначение выборов Президента, дачу согласия Президенту на назначение Премьер-министра, заслушивание доклада Премьер-министра о программе деятельности Правительства и некоторые другие вопросы.</w:t>
      </w:r>
    </w:p>
    <w:p w:rsidR="007C34F5" w:rsidRPr="00132D59" w:rsidRDefault="007C34F5" w:rsidP="00132D59">
      <w:pPr>
        <w:ind w:firstLine="567"/>
        <w:rPr>
          <w:rFonts w:eastAsia="Times New Roman"/>
          <w:sz w:val="32"/>
          <w:szCs w:val="32"/>
        </w:rPr>
      </w:pPr>
      <w:r w:rsidRPr="00132D59">
        <w:rPr>
          <w:b/>
          <w:sz w:val="32"/>
          <w:szCs w:val="32"/>
        </w:rPr>
        <w:t>Совет Республики</w:t>
      </w:r>
      <w:r w:rsidRPr="00132D59">
        <w:rPr>
          <w:color w:val="FF0000"/>
          <w:sz w:val="32"/>
          <w:szCs w:val="32"/>
        </w:rPr>
        <w:t xml:space="preserve"> </w:t>
      </w:r>
      <w:r w:rsidRPr="00132D59">
        <w:rPr>
          <w:rFonts w:eastAsia="Times New Roman"/>
          <w:sz w:val="32"/>
          <w:szCs w:val="32"/>
        </w:rPr>
        <w:t xml:space="preserve">одобряет или отклоняет принятые Палатой представителей проекты законов, дает согласие на назначение Президентом Председателя Конституционного Суда, Председателя и судей Верховного Суда, Председателя Центральной комиссии по </w:t>
      </w:r>
      <w:r w:rsidRPr="00132D59">
        <w:rPr>
          <w:rFonts w:eastAsia="Times New Roman"/>
          <w:spacing w:val="-4"/>
          <w:sz w:val="32"/>
          <w:szCs w:val="32"/>
        </w:rPr>
        <w:t>выборам и проведению республиканских референдумов, Генерального</w:t>
      </w:r>
      <w:r w:rsidRPr="00132D59">
        <w:rPr>
          <w:rFonts w:eastAsia="Times New Roman"/>
          <w:sz w:val="32"/>
          <w:szCs w:val="32"/>
        </w:rPr>
        <w:t xml:space="preserve"> прокурора, Председателя и членов Правления Национального банка, избирает шесть судей Конституционного Суда,  а также шесть членов Центральной комиссии Республики Беларусь по выборам и проведению республиканских референдумов, рассматривает указы Президента о введении чрезвычайного положения, военного положения, полной или частичной мобилизации и не позднее чем в трехдневный срок после их внесения принимает соответствующее решение, рассматривает другие вопросы.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Основное направление деятельности парламентариев – принятие законов</w:t>
      </w:r>
      <w:r w:rsidRPr="00132D59">
        <w:rPr>
          <w:sz w:val="32"/>
          <w:szCs w:val="32"/>
        </w:rPr>
        <w:t xml:space="preserve">. В соответствии с Конституцией право законодательной инициативы принадлежит Президенту Республики Беларусь, депутатам </w:t>
      </w:r>
      <w:r w:rsidRPr="00132D59">
        <w:rPr>
          <w:sz w:val="32"/>
          <w:szCs w:val="32"/>
        </w:rPr>
        <w:lastRenderedPageBreak/>
        <w:t>Палаты представителей, Совету Республики, Правительству, а также гражданам, обладающим избирательным правом, в количестве не менее 50 тыс. человек и реализуется путем внесения в Палату представителей проектов законов.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Ежегодно субъекты права законодательной инициативы вносят свои предложения в Национальный центр законопроектной деятельности при Президенте Республики Беларусь. На их основе создается ежегодный план подготовки законопроектов.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Для более качественной подготовки законопроектов депутаты изучают правоприменительную практику, проводят выездные заседания постоянных комиссий, круглые столы, встречи с </w:t>
      </w:r>
      <w:r w:rsidRPr="00132D59">
        <w:rPr>
          <w:spacing w:val="-4"/>
          <w:sz w:val="32"/>
          <w:szCs w:val="32"/>
        </w:rPr>
        <w:t xml:space="preserve">избирателями, организуют </w:t>
      </w:r>
      <w:r w:rsidRPr="00132D59">
        <w:rPr>
          <w:sz w:val="32"/>
          <w:szCs w:val="32"/>
        </w:rPr>
        <w:t>общественное обсуждение</w:t>
      </w:r>
      <w:r w:rsidRPr="00132D59">
        <w:rPr>
          <w:spacing w:val="-4"/>
          <w:sz w:val="32"/>
          <w:szCs w:val="32"/>
        </w:rPr>
        <w:t xml:space="preserve"> законопроектов.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На заседаниях Палаты представителей проект закона, как правило, рассматривается дважды</w:t>
      </w:r>
      <w:r w:rsidRPr="00132D59">
        <w:rPr>
          <w:sz w:val="32"/>
          <w:szCs w:val="32"/>
        </w:rPr>
        <w:t xml:space="preserve">. В первом чтении обсуждаются концепция и целесообразность принятия законопроекта. После этого проект закона принимается в целом или отклоняется. Затем документ дорабатывается головной комиссией с учетом поступивших поправок и выносится на обсуждение для принятия во втором чтении.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После того как депутаты проголосовали за принятие законопроекта, он направляется в Совет Республики</w:t>
      </w:r>
      <w:r w:rsidRPr="00132D59">
        <w:rPr>
          <w:sz w:val="32"/>
          <w:szCs w:val="32"/>
        </w:rPr>
        <w:t>. Если у членов Совета Республики возникают замечания и законопроект отклоняется, совместная работа продолжается, чтобы прийти к единому мнению.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Когда закон принят обеими палатами Парламента, он направляется Главе государства, который подписывает его, после чего закон подлежит опубликованию и вступает в силу</w:t>
      </w:r>
      <w:r w:rsidRPr="00132D59">
        <w:rPr>
          <w:sz w:val="32"/>
          <w:szCs w:val="32"/>
        </w:rPr>
        <w:t>.</w:t>
      </w:r>
    </w:p>
    <w:p w:rsidR="007C34F5" w:rsidRPr="00132D59" w:rsidRDefault="007C34F5" w:rsidP="00132D59">
      <w:pPr>
        <w:ind w:firstLine="567"/>
        <w:jc w:val="center"/>
        <w:rPr>
          <w:rStyle w:val="articlec"/>
          <w:bCs/>
          <w:sz w:val="32"/>
          <w:szCs w:val="32"/>
          <w:u w:val="single"/>
        </w:rPr>
      </w:pPr>
      <w:r w:rsidRPr="00132D59">
        <w:rPr>
          <w:rStyle w:val="articlec"/>
          <w:bCs/>
          <w:sz w:val="32"/>
          <w:szCs w:val="32"/>
          <w:u w:val="single"/>
        </w:rPr>
        <w:t>Контрольные полномочия Парламента Беларуси</w:t>
      </w:r>
    </w:p>
    <w:p w:rsidR="007C34F5" w:rsidRPr="00132D59" w:rsidRDefault="007C34F5" w:rsidP="00132D59">
      <w:pPr>
        <w:pStyle w:val="articleintext"/>
        <w:rPr>
          <w:rStyle w:val="articlec"/>
          <w:b w:val="0"/>
          <w:bCs/>
          <w:sz w:val="32"/>
          <w:szCs w:val="32"/>
          <w:lang w:val="be-BY"/>
        </w:rPr>
      </w:pPr>
      <w:r w:rsidRPr="00132D59">
        <w:rPr>
          <w:rStyle w:val="articlec"/>
          <w:b w:val="0"/>
          <w:bCs/>
          <w:sz w:val="32"/>
          <w:szCs w:val="32"/>
        </w:rPr>
        <w:t>Парламент в рамках своей компетенции активно использует весь спектр предусмотренных законодательством форм и средств парламентского контроля.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Наиболее значимые из них – дача согласия Президенту на назначение Премьер-министра и одобрение Палатой представителей программы деятельности Правительства.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Палаты Национального собрания также имеют право на получение информации об исполнении законов, о ходе исполнения республиканского бюджета и реализации Основных направлений внутренней и внешней политики Республики Беларусь и Военной доктрины Республики Беларусь, утвержденных программными законами. </w:t>
      </w:r>
      <w:r w:rsidRPr="00132D59">
        <w:rPr>
          <w:b/>
          <w:sz w:val="32"/>
          <w:szCs w:val="32"/>
        </w:rPr>
        <w:t>В этих целях они вправе по согласованию с Президентом Республики Беларусь заслушивать информацию</w:t>
      </w:r>
      <w:r w:rsidRPr="00132D59">
        <w:rPr>
          <w:sz w:val="32"/>
          <w:szCs w:val="32"/>
        </w:rPr>
        <w:t>: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lastRenderedPageBreak/>
        <w:t>Премьер-министра Республики Беларусь – о ходе выполнения одобренной Палатой представителей программы деятельности Правительства Республики Беларусь;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Генерального прокурора Республики Беларусь – о состоянии законности в Республике Беларусь;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Председателя Комитета государственного контроля Республики Беларусь – о результатах осуществляемого в Республике Беларусь государственного контроля, в том числе за исполнением республиканского бюджета;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Председателя Правления Национального банка Республики Беларусь – о ходе выполнения основных направлений денежно-кредитной политики на текущий год.</w:t>
      </w:r>
    </w:p>
    <w:p w:rsidR="007C34F5" w:rsidRPr="00132D59" w:rsidRDefault="007C34F5" w:rsidP="00132D59">
      <w:pPr>
        <w:pStyle w:val="articleintext"/>
        <w:rPr>
          <w:rStyle w:val="articlec"/>
          <w:b w:val="0"/>
          <w:bCs/>
          <w:sz w:val="32"/>
          <w:szCs w:val="32"/>
        </w:rPr>
      </w:pPr>
      <w:r w:rsidRPr="00132D59">
        <w:rPr>
          <w:rStyle w:val="articlec"/>
          <w:bCs/>
          <w:sz w:val="32"/>
          <w:szCs w:val="32"/>
        </w:rPr>
        <w:t>Оперативный контроль за деятельностью Правительства осуществляется посредством проведения совместных заседаний палат Парламента для вопросов депутатов Палаты представителей и членов Совета Республики и ответов Правительства</w:t>
      </w:r>
      <w:r w:rsidRPr="00132D59">
        <w:rPr>
          <w:rStyle w:val="articlec"/>
          <w:b w:val="0"/>
          <w:bCs/>
          <w:sz w:val="32"/>
          <w:szCs w:val="32"/>
        </w:rPr>
        <w:t xml:space="preserve">. </w:t>
      </w:r>
    </w:p>
    <w:p w:rsidR="007C34F5" w:rsidRPr="00132D59" w:rsidRDefault="007C34F5" w:rsidP="00132D59">
      <w:pPr>
        <w:pStyle w:val="articleintext"/>
        <w:rPr>
          <w:rStyle w:val="articlec"/>
          <w:b w:val="0"/>
          <w:bCs/>
          <w:sz w:val="32"/>
          <w:szCs w:val="32"/>
        </w:rPr>
      </w:pPr>
      <w:r w:rsidRPr="00132D59">
        <w:rPr>
          <w:rStyle w:val="articlec"/>
          <w:b w:val="0"/>
          <w:bCs/>
          <w:sz w:val="32"/>
          <w:szCs w:val="32"/>
        </w:rPr>
        <w:t xml:space="preserve">Наиболее часто используемая форма контроля, позволяющая решать конкретные социально значимые проблемы избирателей, </w:t>
      </w:r>
      <w:r w:rsidRPr="00132D59">
        <w:rPr>
          <w:sz w:val="32"/>
          <w:szCs w:val="32"/>
        </w:rPr>
        <w:t>–</w:t>
      </w:r>
      <w:r w:rsidRPr="00132D59">
        <w:rPr>
          <w:rStyle w:val="articlec"/>
          <w:b w:val="0"/>
          <w:bCs/>
          <w:sz w:val="32"/>
          <w:szCs w:val="32"/>
        </w:rPr>
        <w:t xml:space="preserve"> </w:t>
      </w:r>
      <w:r w:rsidRPr="00132D59">
        <w:rPr>
          <w:rStyle w:val="articlec"/>
          <w:bCs/>
          <w:sz w:val="32"/>
          <w:szCs w:val="32"/>
        </w:rPr>
        <w:t>обращения депутатов</w:t>
      </w:r>
      <w:r w:rsidRPr="00132D59">
        <w:rPr>
          <w:sz w:val="32"/>
          <w:szCs w:val="32"/>
        </w:rPr>
        <w:t xml:space="preserve"> </w:t>
      </w:r>
      <w:r w:rsidRPr="00132D59">
        <w:rPr>
          <w:rStyle w:val="articlec"/>
          <w:bCs/>
          <w:sz w:val="32"/>
          <w:szCs w:val="32"/>
        </w:rPr>
        <w:t>к должностным лицам государственных органов</w:t>
      </w:r>
      <w:r w:rsidRPr="00132D59">
        <w:rPr>
          <w:rStyle w:val="articlec"/>
          <w:b w:val="0"/>
          <w:bCs/>
          <w:sz w:val="32"/>
          <w:szCs w:val="32"/>
        </w:rPr>
        <w:t>, иных организаций о представлении информации и разъяснений по вопросам, относящимся к их компетенции.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В целом </w:t>
      </w:r>
      <w:r w:rsidRPr="00132D59">
        <w:rPr>
          <w:b/>
          <w:sz w:val="32"/>
          <w:szCs w:val="32"/>
        </w:rPr>
        <w:t>реализация парламентариями своих контрольных полномочий способствует конструктивному и эффективному сотрудничеству Парламента с исполнительной властью, созданию условий для слаженной совместной работы всех государственных органов</w:t>
      </w:r>
      <w:r w:rsidRPr="00132D59">
        <w:rPr>
          <w:sz w:val="32"/>
          <w:szCs w:val="32"/>
        </w:rPr>
        <w:t>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Для детальной проработки важнейших вопросов жизни страны проводятся </w:t>
      </w:r>
      <w:r w:rsidRPr="00132D59">
        <w:rPr>
          <w:b/>
          <w:sz w:val="32"/>
          <w:szCs w:val="32"/>
        </w:rPr>
        <w:t>парламентские слушания</w:t>
      </w:r>
      <w:r w:rsidRPr="00132D59">
        <w:rPr>
          <w:sz w:val="32"/>
          <w:szCs w:val="32"/>
        </w:rPr>
        <w:t xml:space="preserve">. </w:t>
      </w:r>
      <w:r w:rsidR="00F15038" w:rsidRPr="00132D59">
        <w:rPr>
          <w:sz w:val="32"/>
          <w:szCs w:val="32"/>
        </w:rPr>
        <w:t>П</w:t>
      </w:r>
      <w:r w:rsidRPr="00132D59">
        <w:rPr>
          <w:sz w:val="32"/>
          <w:szCs w:val="32"/>
        </w:rPr>
        <w:t xml:space="preserve">роцедура слушаний, их открытый характер, привлечение широкого круга экспертов являются важнейшей составляющей развития демократических принципов парламентаризма в Беларуси.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</w:p>
    <w:p w:rsidR="007C34F5" w:rsidRPr="00132D59" w:rsidRDefault="007C34F5" w:rsidP="00132D59">
      <w:pPr>
        <w:ind w:firstLine="567"/>
        <w:jc w:val="center"/>
        <w:rPr>
          <w:b/>
          <w:bCs/>
          <w:sz w:val="32"/>
          <w:szCs w:val="32"/>
          <w:u w:val="single"/>
        </w:rPr>
      </w:pPr>
      <w:r w:rsidRPr="00132D59">
        <w:rPr>
          <w:b/>
          <w:bCs/>
          <w:sz w:val="32"/>
          <w:szCs w:val="32"/>
          <w:u w:val="single"/>
        </w:rPr>
        <w:t>Взаимодействие с органами местного самоуправления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Одним из основных и актуальных направлений практической деятельности Парламента является конструктивное </w:t>
      </w:r>
      <w:r w:rsidRPr="00132D59">
        <w:rPr>
          <w:b/>
          <w:sz w:val="32"/>
          <w:szCs w:val="32"/>
        </w:rPr>
        <w:t>сотрудничество с местными органами власти.</w:t>
      </w:r>
      <w:r w:rsidRPr="00132D59">
        <w:rPr>
          <w:sz w:val="32"/>
          <w:szCs w:val="32"/>
        </w:rPr>
        <w:t xml:space="preserve"> </w:t>
      </w:r>
    </w:p>
    <w:p w:rsidR="007C34F5" w:rsidRPr="00132D59" w:rsidRDefault="007C34F5" w:rsidP="00132D59">
      <w:pPr>
        <w:ind w:firstLine="567"/>
        <w:rPr>
          <w:b/>
          <w:bCs/>
          <w:sz w:val="32"/>
          <w:szCs w:val="32"/>
        </w:rPr>
      </w:pPr>
      <w:r w:rsidRPr="00132D59">
        <w:rPr>
          <w:sz w:val="32"/>
          <w:szCs w:val="32"/>
        </w:rPr>
        <w:t xml:space="preserve">Связующим звеном между Советом Республики и органами местного самоуправления стал </w:t>
      </w:r>
      <w:r w:rsidRPr="00132D59">
        <w:rPr>
          <w:b/>
          <w:sz w:val="32"/>
          <w:szCs w:val="32"/>
        </w:rPr>
        <w:t>Совет по взаимодействию органов местного самоуправления</w:t>
      </w:r>
      <w:r w:rsidRPr="00132D59">
        <w:rPr>
          <w:sz w:val="32"/>
          <w:szCs w:val="32"/>
        </w:rPr>
        <w:t xml:space="preserve"> </w:t>
      </w:r>
      <w:r w:rsidRPr="00132D59">
        <w:rPr>
          <w:b/>
          <w:sz w:val="32"/>
          <w:szCs w:val="32"/>
        </w:rPr>
        <w:t>при Совете Республики</w:t>
      </w:r>
      <w:r w:rsidRPr="00132D59">
        <w:rPr>
          <w:sz w:val="32"/>
          <w:szCs w:val="32"/>
        </w:rPr>
        <w:t xml:space="preserve">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Советом </w:t>
      </w:r>
      <w:r w:rsidRPr="00132D59">
        <w:rPr>
          <w:b/>
          <w:sz w:val="32"/>
          <w:szCs w:val="32"/>
        </w:rPr>
        <w:t>обсуждались наиболее актуальные социально значимые вопросы,</w:t>
      </w:r>
      <w:r w:rsidRPr="00132D59">
        <w:rPr>
          <w:sz w:val="32"/>
          <w:szCs w:val="32"/>
        </w:rPr>
        <w:t xml:space="preserve"> в том числе создание благоприятных условий для развития </w:t>
      </w:r>
      <w:r w:rsidRPr="00132D59">
        <w:rPr>
          <w:sz w:val="32"/>
          <w:szCs w:val="32"/>
        </w:rPr>
        <w:lastRenderedPageBreak/>
        <w:t xml:space="preserve">предпринимательской деятельности, вовлечение в хозяйственный оборот неиспользуемого и неэффективно используемого имущества, находящегося в коммунальной собственности, благоустройство населенных пунктов и наведение порядка на земле, подготовка и закрепление кадров в сельской местности, </w:t>
      </w:r>
      <w:r w:rsidRPr="00132D59">
        <w:rPr>
          <w:color w:val="030100"/>
          <w:sz w:val="32"/>
          <w:szCs w:val="32"/>
        </w:rPr>
        <w:t>развитие инновационного потенциала молодых граждан,</w:t>
      </w:r>
      <w:r w:rsidRPr="00132D59">
        <w:rPr>
          <w:sz w:val="32"/>
          <w:szCs w:val="32"/>
        </w:rPr>
        <w:t xml:space="preserve"> обеспечение населени</w:t>
      </w:r>
      <w:r w:rsidR="00F15038" w:rsidRPr="00132D59">
        <w:rPr>
          <w:sz w:val="32"/>
          <w:szCs w:val="32"/>
        </w:rPr>
        <w:t xml:space="preserve">я качественной питьевой водой, </w:t>
      </w:r>
      <w:r w:rsidRPr="00132D59">
        <w:rPr>
          <w:sz w:val="32"/>
          <w:szCs w:val="32"/>
        </w:rPr>
        <w:t xml:space="preserve"> вносились </w:t>
      </w:r>
      <w:r w:rsidRPr="00132D59">
        <w:rPr>
          <w:spacing w:val="-8"/>
          <w:sz w:val="32"/>
          <w:szCs w:val="32"/>
        </w:rPr>
        <w:t>соответствующие предложения по совершенствованию законодательства.</w:t>
      </w:r>
      <w:r w:rsidRPr="00132D59">
        <w:rPr>
          <w:sz w:val="32"/>
          <w:szCs w:val="32"/>
        </w:rPr>
        <w:t xml:space="preserve">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По инициативе</w:t>
      </w:r>
      <w:r w:rsidRPr="00132D59">
        <w:rPr>
          <w:sz w:val="32"/>
          <w:szCs w:val="32"/>
        </w:rPr>
        <w:t xml:space="preserve"> </w:t>
      </w:r>
      <w:r w:rsidRPr="00132D59">
        <w:rPr>
          <w:b/>
          <w:sz w:val="32"/>
          <w:szCs w:val="32"/>
        </w:rPr>
        <w:t>Совета</w:t>
      </w:r>
      <w:r w:rsidRPr="00132D59">
        <w:rPr>
          <w:sz w:val="32"/>
          <w:szCs w:val="32"/>
        </w:rPr>
        <w:t xml:space="preserve"> </w:t>
      </w:r>
      <w:r w:rsidRPr="00132D59">
        <w:rPr>
          <w:b/>
          <w:sz w:val="32"/>
          <w:szCs w:val="32"/>
        </w:rPr>
        <w:t>Республики в регионах были внедрены принципиально новые формы работы органов местного самоуправления</w:t>
      </w:r>
      <w:r w:rsidRPr="00132D59">
        <w:rPr>
          <w:sz w:val="32"/>
          <w:szCs w:val="32"/>
        </w:rPr>
        <w:t xml:space="preserve">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В республике активно функционируют </w:t>
      </w:r>
      <w:r w:rsidRPr="00132D59">
        <w:rPr>
          <w:b/>
          <w:sz w:val="32"/>
          <w:szCs w:val="32"/>
        </w:rPr>
        <w:t>депутатские группы</w:t>
      </w:r>
      <w:r w:rsidRPr="00132D59">
        <w:rPr>
          <w:sz w:val="32"/>
          <w:szCs w:val="32"/>
        </w:rPr>
        <w:t xml:space="preserve">. Депутаты посещают трудовые коллективы, изучают положение дел на предприятиях, проводят встречи с работниками, личные приемы.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pacing w:val="-4"/>
          <w:sz w:val="32"/>
          <w:szCs w:val="32"/>
        </w:rPr>
        <w:t>Для оперативного рассмотрения актуальных вопросов социально-</w:t>
      </w:r>
      <w:r w:rsidRPr="00132D59">
        <w:rPr>
          <w:sz w:val="32"/>
          <w:szCs w:val="32"/>
        </w:rPr>
        <w:t>экономического развития регионов при местных Советах областного и базового территориальных уровней созданы</w:t>
      </w:r>
      <w:r w:rsidRPr="00132D59">
        <w:rPr>
          <w:b/>
          <w:sz w:val="32"/>
          <w:szCs w:val="32"/>
        </w:rPr>
        <w:t xml:space="preserve"> 143 постоянно </w:t>
      </w:r>
      <w:r w:rsidRPr="00132D59">
        <w:rPr>
          <w:b/>
          <w:spacing w:val="-4"/>
          <w:sz w:val="32"/>
          <w:szCs w:val="32"/>
        </w:rPr>
        <w:t>действующие мониторинговые группы.</w:t>
      </w:r>
      <w:r w:rsidRPr="00132D59">
        <w:rPr>
          <w:spacing w:val="-4"/>
          <w:sz w:val="32"/>
          <w:szCs w:val="32"/>
        </w:rPr>
        <w:t xml:space="preserve"> Внедрена и законодательно</w:t>
      </w:r>
      <w:r w:rsidRPr="00132D59">
        <w:rPr>
          <w:sz w:val="32"/>
          <w:szCs w:val="32"/>
        </w:rPr>
        <w:t xml:space="preserve"> закреплена такая форма работы депутатов местных Советов, как </w:t>
      </w:r>
      <w:r w:rsidRPr="00132D59">
        <w:rPr>
          <w:b/>
          <w:sz w:val="32"/>
          <w:szCs w:val="32"/>
        </w:rPr>
        <w:t>региональные собрания</w:t>
      </w:r>
      <w:r w:rsidRPr="00132D59">
        <w:rPr>
          <w:sz w:val="32"/>
          <w:szCs w:val="32"/>
        </w:rPr>
        <w:t>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Главной задачей парламентариев является обеспечение прав, свобод и законных интересов избирателей. </w:t>
      </w:r>
      <w:r w:rsidRPr="00132D59">
        <w:rPr>
          <w:b/>
          <w:sz w:val="32"/>
          <w:szCs w:val="32"/>
        </w:rPr>
        <w:t>Депутаты Палаты представителей ежемесячно для работы в избирательных округах отводят не менее трети своего рабочего времени</w:t>
      </w:r>
      <w:r w:rsidRPr="00132D59">
        <w:rPr>
          <w:sz w:val="32"/>
          <w:szCs w:val="32"/>
        </w:rPr>
        <w:t xml:space="preserve">. Наиболее важными формами этой деятельности являются проведение личных приемов, рассмотрение обращений граждан и юридических лиц. </w:t>
      </w:r>
    </w:p>
    <w:p w:rsidR="007C34F5" w:rsidRPr="00132D59" w:rsidRDefault="006A04DB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З</w:t>
      </w:r>
      <w:r w:rsidR="007C34F5" w:rsidRPr="00132D59">
        <w:rPr>
          <w:sz w:val="32"/>
          <w:szCs w:val="32"/>
        </w:rPr>
        <w:t xml:space="preserve">начительная часть вопросов, поднимаемых в обращениях граждан, решается непосредственно в ходе приема. </w:t>
      </w:r>
      <w:r w:rsidR="007C34F5" w:rsidRPr="00132D59">
        <w:rPr>
          <w:b/>
          <w:sz w:val="32"/>
          <w:szCs w:val="32"/>
        </w:rPr>
        <w:t>Обращения, требующие более детальной проработки, оперативно направляются в компетентные органы и организации. Рассмотрение таких обращений берется на депутатский контроль</w:t>
      </w:r>
      <w:r w:rsidR="007C34F5" w:rsidRPr="00132D59">
        <w:rPr>
          <w:sz w:val="32"/>
          <w:szCs w:val="32"/>
        </w:rPr>
        <w:t>. Часть проблем ложится в основу вопросов, которые парламентарии адресуют членам Правительства на совместных заседаниях палат Парламента.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Работая в тесном контакте с местными органами власти, депутаты приоритетное внимание уделяют решению насущных экономических задач, вопросам поддержки предприятий и создания новых рабочих мест, развития социальной инфраструктуры и сохранения историко-культурного наследия. Одно из принципиальных направлений этой деятельности – </w:t>
      </w:r>
      <w:r w:rsidRPr="00132D59">
        <w:rPr>
          <w:b/>
          <w:sz w:val="32"/>
          <w:szCs w:val="32"/>
        </w:rPr>
        <w:t>поддержка конструктивных общественных инициатив и мобилизация граждан на решение задач, которые не требуют помощи государства</w:t>
      </w:r>
      <w:r w:rsidRPr="00132D59">
        <w:rPr>
          <w:sz w:val="32"/>
          <w:szCs w:val="32"/>
        </w:rPr>
        <w:t>. Особая забота депутатов – обеспечение поддержки наименее защищенных слоев населения (многодетных семей, пенсионеров, ветеранов, сирот, людей с ограниченными возможностями).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lastRenderedPageBreak/>
        <w:t xml:space="preserve">Важнейшими задачами депутатов являются поддержание и развитие общественно-политического диалога в целях сохранения народного единства, социальной солидарности, повышения правовой, экономической и политической культуры населения. Периодически, </w:t>
      </w:r>
      <w:r w:rsidRPr="00132D59">
        <w:rPr>
          <w:b/>
          <w:sz w:val="32"/>
          <w:szCs w:val="32"/>
        </w:rPr>
        <w:t>не реже одного раза в год, парламентарии отчитываются перед избирателями округа о проделанной работе, ходе выполнения предвыборных программ, текущей деятельности Палаты представителей</w:t>
      </w:r>
      <w:r w:rsidRPr="00132D59">
        <w:rPr>
          <w:sz w:val="32"/>
          <w:szCs w:val="32"/>
        </w:rPr>
        <w:t>.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Особое место в депутатском графике занимает </w:t>
      </w:r>
      <w:r w:rsidRPr="00132D59">
        <w:rPr>
          <w:b/>
          <w:sz w:val="32"/>
          <w:szCs w:val="32"/>
        </w:rPr>
        <w:t>общение с представителями молодого поколения.</w:t>
      </w:r>
      <w:r w:rsidRPr="00132D59">
        <w:rPr>
          <w:sz w:val="32"/>
          <w:szCs w:val="32"/>
        </w:rPr>
        <w:t xml:space="preserve"> </w:t>
      </w:r>
    </w:p>
    <w:p w:rsidR="007C34F5" w:rsidRPr="00132D59" w:rsidRDefault="007C34F5" w:rsidP="00132D59">
      <w:pPr>
        <w:ind w:firstLine="567"/>
        <w:jc w:val="center"/>
        <w:rPr>
          <w:b/>
          <w:sz w:val="32"/>
          <w:szCs w:val="32"/>
          <w:u w:val="single"/>
        </w:rPr>
      </w:pPr>
    </w:p>
    <w:p w:rsidR="007C34F5" w:rsidRPr="00132D59" w:rsidRDefault="007C34F5" w:rsidP="00132D59">
      <w:pPr>
        <w:ind w:firstLine="567"/>
        <w:jc w:val="center"/>
        <w:rPr>
          <w:b/>
          <w:sz w:val="32"/>
          <w:szCs w:val="32"/>
          <w:u w:val="single"/>
        </w:rPr>
      </w:pPr>
      <w:r w:rsidRPr="00132D59">
        <w:rPr>
          <w:b/>
          <w:sz w:val="32"/>
          <w:szCs w:val="32"/>
          <w:u w:val="single"/>
        </w:rPr>
        <w:t>Международная и межпарламентская деятельность</w:t>
      </w:r>
    </w:p>
    <w:p w:rsidR="007C34F5" w:rsidRPr="00132D59" w:rsidRDefault="006411F9" w:rsidP="00132D59">
      <w:pPr>
        <w:widowControl w:val="0"/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Э</w:t>
      </w:r>
      <w:r w:rsidR="007C34F5" w:rsidRPr="00132D59">
        <w:rPr>
          <w:sz w:val="32"/>
          <w:szCs w:val="32"/>
        </w:rPr>
        <w:t xml:space="preserve">ффективному развитию сотрудничества белорусских парламентариев с их зарубежными коллегами способствуют </w:t>
      </w:r>
      <w:r w:rsidR="007C34F5" w:rsidRPr="00132D59">
        <w:rPr>
          <w:b/>
          <w:sz w:val="32"/>
          <w:szCs w:val="32"/>
        </w:rPr>
        <w:t>соглашения о межпарламентском сотрудничестве</w:t>
      </w:r>
      <w:r w:rsidR="007C34F5" w:rsidRPr="00132D59">
        <w:rPr>
          <w:sz w:val="32"/>
          <w:szCs w:val="32"/>
        </w:rPr>
        <w:t>, заключаемые Национальным собранием (его палатами) с законодательными органами иностранных государств.</w:t>
      </w:r>
      <w:r w:rsidRPr="00132D59">
        <w:rPr>
          <w:sz w:val="32"/>
          <w:szCs w:val="32"/>
        </w:rPr>
        <w:t xml:space="preserve"> С</w:t>
      </w:r>
      <w:r w:rsidR="007C34F5" w:rsidRPr="00132D59">
        <w:rPr>
          <w:sz w:val="32"/>
          <w:szCs w:val="32"/>
        </w:rPr>
        <w:t>отрудничество белорусского Парламента с парламентами иностранных государств</w:t>
      </w:r>
      <w:r w:rsidRPr="00132D59">
        <w:rPr>
          <w:sz w:val="32"/>
          <w:szCs w:val="32"/>
        </w:rPr>
        <w:t xml:space="preserve"> также</w:t>
      </w:r>
      <w:r w:rsidR="007C34F5" w:rsidRPr="00132D59">
        <w:rPr>
          <w:sz w:val="32"/>
          <w:szCs w:val="32"/>
        </w:rPr>
        <w:t xml:space="preserve"> осуществляется в рамках </w:t>
      </w:r>
      <w:r w:rsidR="007C34F5" w:rsidRPr="00132D59">
        <w:rPr>
          <w:b/>
          <w:sz w:val="32"/>
          <w:szCs w:val="32"/>
        </w:rPr>
        <w:t>межпарламентских комиссий</w:t>
      </w:r>
      <w:r w:rsidR="007C34F5" w:rsidRPr="00132D59">
        <w:rPr>
          <w:sz w:val="32"/>
          <w:szCs w:val="32"/>
        </w:rPr>
        <w:t xml:space="preserve">. </w:t>
      </w:r>
    </w:p>
    <w:p w:rsidR="006411F9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b/>
          <w:sz w:val="32"/>
          <w:szCs w:val="32"/>
        </w:rPr>
        <w:t>Приоритетным направлением деятельности Палаты представителей стала работа в рамках</w:t>
      </w:r>
      <w:r w:rsidRPr="00132D59">
        <w:rPr>
          <w:sz w:val="32"/>
          <w:szCs w:val="32"/>
        </w:rPr>
        <w:t xml:space="preserve"> </w:t>
      </w:r>
      <w:r w:rsidRPr="00132D59">
        <w:rPr>
          <w:b/>
          <w:sz w:val="32"/>
          <w:szCs w:val="32"/>
        </w:rPr>
        <w:t>Парламентского Собрания Союза Беларуси и России</w:t>
      </w:r>
      <w:r w:rsidRPr="00132D59">
        <w:rPr>
          <w:sz w:val="32"/>
          <w:szCs w:val="32"/>
        </w:rPr>
        <w:t xml:space="preserve">. Усилиями белорусских и российских парламентариев было обеспечено формирование правовых основ вначале Сообщества Беларуси и России, а затем Союза и Союзного государства.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Наработки и совместные инициативы белорусских и российских парламентариев во многом легли в основу развития интеграционных процессов на постсоветском пространстве.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>Важнейшим направлением международного сотрудничества</w:t>
      </w:r>
      <w:r w:rsidRPr="00132D59">
        <w:rPr>
          <w:b/>
          <w:sz w:val="32"/>
          <w:szCs w:val="32"/>
        </w:rPr>
        <w:t xml:space="preserve"> </w:t>
      </w:r>
      <w:r w:rsidRPr="00132D59">
        <w:rPr>
          <w:sz w:val="32"/>
          <w:szCs w:val="32"/>
        </w:rPr>
        <w:t xml:space="preserve">является участие Национального собрания в деятельности </w:t>
      </w:r>
      <w:r w:rsidRPr="00132D59">
        <w:rPr>
          <w:b/>
          <w:sz w:val="32"/>
          <w:szCs w:val="32"/>
        </w:rPr>
        <w:t xml:space="preserve">Межпарламентской Ассамблеи государств – участников СНГ </w:t>
      </w:r>
      <w:r w:rsidRPr="00132D59">
        <w:rPr>
          <w:sz w:val="32"/>
          <w:szCs w:val="32"/>
        </w:rPr>
        <w:t>(далее – МПА СНГ)</w:t>
      </w:r>
      <w:r w:rsidRPr="00132D59">
        <w:rPr>
          <w:b/>
          <w:sz w:val="32"/>
          <w:szCs w:val="32"/>
        </w:rPr>
        <w:t xml:space="preserve"> и Парламентской Ассамблеи Организации Договора о коллективной безопасности.</w:t>
      </w:r>
      <w:r w:rsidRPr="00132D59">
        <w:rPr>
          <w:sz w:val="32"/>
          <w:szCs w:val="32"/>
        </w:rPr>
        <w:t xml:space="preserve">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Расширяя правовой инструментарий двустороннего сотрудничества, </w:t>
      </w:r>
      <w:r w:rsidRPr="00132D59">
        <w:rPr>
          <w:b/>
          <w:spacing w:val="-4"/>
          <w:sz w:val="32"/>
          <w:szCs w:val="32"/>
        </w:rPr>
        <w:t>депутаты стремятся задействовать парламентскую дипломатию для развития торгово-экономических связей, производственной кооперации, реализации перспективных инвестиционных проектов</w:t>
      </w:r>
      <w:r w:rsidRPr="00132D59">
        <w:rPr>
          <w:sz w:val="32"/>
          <w:szCs w:val="32"/>
        </w:rPr>
        <w:t xml:space="preserve">. </w:t>
      </w:r>
    </w:p>
    <w:p w:rsidR="007C34F5" w:rsidRPr="00132D59" w:rsidRDefault="007C34F5" w:rsidP="00132D59">
      <w:pPr>
        <w:ind w:firstLine="567"/>
        <w:rPr>
          <w:sz w:val="32"/>
          <w:szCs w:val="32"/>
        </w:rPr>
      </w:pPr>
      <w:r w:rsidRPr="00132D59">
        <w:rPr>
          <w:sz w:val="32"/>
          <w:szCs w:val="32"/>
        </w:rPr>
        <w:t xml:space="preserve">Важную роль в активизации межрегионального сотрудничества Республики Беларусь и Российской Федерации играет </w:t>
      </w:r>
      <w:r w:rsidRPr="00132D59">
        <w:rPr>
          <w:b/>
          <w:sz w:val="32"/>
          <w:szCs w:val="32"/>
        </w:rPr>
        <w:t>Форум регионов Беларуси и России</w:t>
      </w:r>
      <w:r w:rsidRPr="00132D59">
        <w:rPr>
          <w:sz w:val="32"/>
          <w:szCs w:val="32"/>
        </w:rPr>
        <w:t>, инициаторами и основными организаторами которого выступают Совет Республики Национального собрания Республики Беларусь и Совет Федерации Федерального Собрания Российской Федерации.</w:t>
      </w:r>
    </w:p>
    <w:p w:rsidR="0052688E" w:rsidRPr="00132D59" w:rsidRDefault="0052688E" w:rsidP="00132D59">
      <w:pPr>
        <w:ind w:firstLine="567"/>
        <w:jc w:val="center"/>
        <w:rPr>
          <w:b/>
          <w:sz w:val="32"/>
          <w:szCs w:val="32"/>
          <w:lang w:val="be-BY"/>
        </w:rPr>
      </w:pPr>
      <w:r w:rsidRPr="00132D59">
        <w:rPr>
          <w:b/>
          <w:sz w:val="32"/>
          <w:szCs w:val="32"/>
          <w:lang w:val="be-BY"/>
        </w:rPr>
        <w:lastRenderedPageBreak/>
        <w:t>Развитие социальной инфраструктуры Верхнедвинского района в интересах комфортного проживания граждан</w:t>
      </w:r>
    </w:p>
    <w:p w:rsidR="00E064ED" w:rsidRPr="00132D59" w:rsidRDefault="00E064ED" w:rsidP="00132D59">
      <w:pPr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132D59">
        <w:rPr>
          <w:rFonts w:eastAsia="Times New Roman"/>
          <w:color w:val="000000"/>
          <w:sz w:val="32"/>
          <w:szCs w:val="32"/>
          <w:lang w:eastAsia="ru-RU"/>
        </w:rPr>
        <w:t xml:space="preserve">Результатом   использования  средств, выделенных </w:t>
      </w:r>
      <w:r w:rsidR="00D55B95" w:rsidRPr="00132D59">
        <w:rPr>
          <w:rFonts w:eastAsia="Times New Roman"/>
          <w:color w:val="000000"/>
          <w:sz w:val="32"/>
          <w:szCs w:val="32"/>
          <w:lang w:eastAsia="ru-RU"/>
        </w:rPr>
        <w:t xml:space="preserve">в 2018 году в рамках </w:t>
      </w:r>
      <w:r w:rsidRPr="00132D59">
        <w:rPr>
          <w:rFonts w:eastAsia="Times New Roman"/>
          <w:color w:val="000000"/>
          <w:sz w:val="32"/>
          <w:szCs w:val="32"/>
          <w:lang w:eastAsia="ru-RU"/>
        </w:rPr>
        <w:t xml:space="preserve">подготовки к </w:t>
      </w:r>
      <w:r w:rsidR="00D55B95" w:rsidRPr="00132D59">
        <w:rPr>
          <w:rFonts w:eastAsia="Times New Roman"/>
          <w:color w:val="000000"/>
          <w:sz w:val="32"/>
          <w:szCs w:val="32"/>
          <w:lang w:eastAsia="ru-RU"/>
        </w:rPr>
        <w:t>областной фестивалю-ярмарке тружеников села  «Дожинки - 2018»</w:t>
      </w:r>
      <w:r w:rsidRPr="00132D59">
        <w:rPr>
          <w:rFonts w:eastAsia="Times New Roman"/>
          <w:color w:val="000000"/>
          <w:sz w:val="32"/>
          <w:szCs w:val="32"/>
          <w:lang w:eastAsia="ru-RU"/>
        </w:rPr>
        <w:t xml:space="preserve">, стала   обновленная инфраструктура, комфорт и удобства для наших людей: новый облик обрели площадь «Юбилейная», городской сквер, набережная Двины, административные  и жилые здания.  </w:t>
      </w:r>
    </w:p>
    <w:p w:rsidR="00E064ED" w:rsidRPr="00132D59" w:rsidRDefault="00E064ED" w:rsidP="00132D59">
      <w:pPr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132D59">
        <w:rPr>
          <w:rFonts w:eastAsia="Times New Roman"/>
          <w:color w:val="000000"/>
          <w:sz w:val="32"/>
          <w:szCs w:val="32"/>
          <w:lang w:eastAsia="ru-RU"/>
        </w:rPr>
        <w:t xml:space="preserve">Были   открыты игровые площадки, благоустроена зона отдыха вблизи мини-зоопарка «Лесная сказка». </w:t>
      </w:r>
    </w:p>
    <w:p w:rsidR="00E064ED" w:rsidRPr="00132D59" w:rsidRDefault="00E064ED" w:rsidP="00132D59">
      <w:pPr>
        <w:ind w:firstLine="567"/>
        <w:rPr>
          <w:rFonts w:eastAsia="Times New Roman"/>
          <w:color w:val="000000"/>
          <w:sz w:val="32"/>
          <w:szCs w:val="32"/>
          <w:lang w:eastAsia="ru-RU"/>
        </w:rPr>
      </w:pPr>
      <w:r w:rsidRPr="00132D59">
        <w:rPr>
          <w:rFonts w:eastAsia="Times New Roman"/>
          <w:color w:val="000000"/>
          <w:sz w:val="32"/>
          <w:szCs w:val="32"/>
          <w:lang w:eastAsia="ru-RU"/>
        </w:rPr>
        <w:t>В Верхнедвинске построен дом для молодых специалистов, проведен капитальный ремонт 17 жилых домов, заасфальтированы и благоустроены улицы.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Позитивные перемены произошли в социальной сфере. 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В городе появился новый физкультурно-оздоровительный комплекс с бассейном. 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 </w:t>
      </w:r>
      <w:r w:rsidRPr="00132D59">
        <w:rPr>
          <w:color w:val="000000"/>
          <w:sz w:val="32"/>
          <w:szCs w:val="32"/>
        </w:rPr>
        <w:tab/>
        <w:t>Капитально  отремонтированы и оснащены новым оборудованием  средняя школа № 2 и Центр культуры.</w:t>
      </w:r>
    </w:p>
    <w:p w:rsidR="00E064ED" w:rsidRPr="00132D59" w:rsidRDefault="00E064ED" w:rsidP="00132D5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В марте 2019 года в г. Верхнедвинске открыта поликлиника.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Многое сделано в сфере здравоохранения района: произведен ремонт помещений второго этажа в здании по ул. Советская, д.63 </w:t>
      </w:r>
      <w:r w:rsidR="00D55B95" w:rsidRPr="00132D59">
        <w:rPr>
          <w:color w:val="000000"/>
          <w:sz w:val="32"/>
          <w:szCs w:val="32"/>
        </w:rPr>
        <w:t>г. Верхнедвинска</w:t>
      </w:r>
      <w:r w:rsidRPr="00132D59">
        <w:rPr>
          <w:color w:val="000000"/>
          <w:sz w:val="32"/>
          <w:szCs w:val="32"/>
        </w:rPr>
        <w:t>. На этих площадях с 22.08.2018 г. работае</w:t>
      </w:r>
      <w:r w:rsidR="00D55B95" w:rsidRPr="00132D59">
        <w:rPr>
          <w:color w:val="000000"/>
          <w:sz w:val="32"/>
          <w:szCs w:val="32"/>
        </w:rPr>
        <w:t>т стоматологическая поликлиника</w:t>
      </w:r>
      <w:r w:rsidRPr="00132D59">
        <w:rPr>
          <w:color w:val="000000"/>
          <w:sz w:val="32"/>
          <w:szCs w:val="32"/>
        </w:rPr>
        <w:t>. Это позволило расширить спектр оказываемых услуг населению и устранить различия в качестве и доступности стоматологической помощи жителям районного и областного центров.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В марте 2019 года закончена реконструкция здания </w:t>
      </w:r>
      <w:r w:rsidR="00D55B95" w:rsidRPr="00132D59">
        <w:rPr>
          <w:color w:val="000000"/>
          <w:sz w:val="32"/>
          <w:szCs w:val="32"/>
        </w:rPr>
        <w:t xml:space="preserve"> бывшей </w:t>
      </w:r>
      <w:r w:rsidRPr="00132D59">
        <w:rPr>
          <w:color w:val="000000"/>
          <w:sz w:val="32"/>
          <w:szCs w:val="32"/>
        </w:rPr>
        <w:t>гостиницы для отделения врачей общей практики и детской консультации, расположенной в г. Верхнедвинске.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К услугам пациентов три кабинета врача общей практики со смежными смотровыми и манипуляционными, рассчитанными на 75 посещений в смену, дневной стационар, физиотерапевтические кабинеты, массажный кабинет.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В диаг</w:t>
      </w:r>
      <w:r w:rsidR="009817FC" w:rsidRPr="00132D59">
        <w:rPr>
          <w:color w:val="000000"/>
          <w:sz w:val="32"/>
          <w:szCs w:val="32"/>
        </w:rPr>
        <w:t>ностическом блоке размещены лаборатория и</w:t>
      </w:r>
      <w:r w:rsidRPr="00132D59">
        <w:rPr>
          <w:color w:val="000000"/>
          <w:sz w:val="32"/>
          <w:szCs w:val="32"/>
        </w:rPr>
        <w:t xml:space="preserve"> рентгенологический кабинет. Оборудован рентгенкабинет.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В каждом кабинете врача общей практики имеется возможность снятия ЭКГ, так же в поликлинике размещена детская консультация на 50 посещений в смену. Здесь оборудован</w:t>
      </w:r>
      <w:r w:rsidR="009817FC" w:rsidRPr="00132D59">
        <w:rPr>
          <w:color w:val="000000"/>
          <w:sz w:val="32"/>
          <w:szCs w:val="32"/>
        </w:rPr>
        <w:t>ы</w:t>
      </w:r>
      <w:r w:rsidRPr="00132D59">
        <w:rPr>
          <w:color w:val="000000"/>
          <w:sz w:val="32"/>
          <w:szCs w:val="32"/>
        </w:rPr>
        <w:t xml:space="preserve"> кабинет врачей-педиатров, прив</w:t>
      </w:r>
      <w:r w:rsidR="009817FC" w:rsidRPr="00132D59">
        <w:rPr>
          <w:color w:val="000000"/>
          <w:sz w:val="32"/>
          <w:szCs w:val="32"/>
        </w:rPr>
        <w:t>ивочный кабинет</w:t>
      </w:r>
      <w:r w:rsidRPr="00132D59">
        <w:rPr>
          <w:color w:val="000000"/>
          <w:sz w:val="32"/>
          <w:szCs w:val="32"/>
        </w:rPr>
        <w:t>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Открытие поликлиники в центре города позволило улучшить качество и</w:t>
      </w:r>
      <w:r w:rsidR="009817FC" w:rsidRPr="00132D59">
        <w:rPr>
          <w:color w:val="000000"/>
          <w:sz w:val="32"/>
          <w:szCs w:val="32"/>
        </w:rPr>
        <w:t xml:space="preserve"> доступность медицинской помощи</w:t>
      </w:r>
      <w:r w:rsidRPr="00132D59">
        <w:rPr>
          <w:color w:val="000000"/>
          <w:sz w:val="32"/>
          <w:szCs w:val="32"/>
        </w:rPr>
        <w:t>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После проведения капитального ремонта в ГУК «Верхнедвинский районный центр культуры и народного творчества» улучшены условия </w:t>
      </w:r>
      <w:r w:rsidRPr="00132D59">
        <w:rPr>
          <w:color w:val="000000"/>
          <w:sz w:val="32"/>
          <w:szCs w:val="32"/>
        </w:rPr>
        <w:lastRenderedPageBreak/>
        <w:t>культурного досуга населения. Увеличилось количество проводимых мероприятий.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Переезд ГУО «Верхнедвинская ДШИ» в новое здание  дал экономию бюджетных средств на сумму 12,3 тыс.руб.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С 1 сентября 2019 года открылся кружок дополнительного образования детей и молодежи «Современный танец Искра». После проведения ремонтных работ </w:t>
      </w:r>
      <w:r w:rsidRPr="00132D59">
        <w:rPr>
          <w:b/>
          <w:color w:val="000000"/>
          <w:sz w:val="32"/>
          <w:szCs w:val="32"/>
        </w:rPr>
        <w:t xml:space="preserve">в Центральной  районной библиотеке </w:t>
      </w:r>
      <w:r w:rsidRPr="00132D59">
        <w:rPr>
          <w:color w:val="000000"/>
          <w:sz w:val="32"/>
          <w:szCs w:val="32"/>
        </w:rPr>
        <w:t>улучшились условия  обслуживания пользователей.</w:t>
      </w:r>
    </w:p>
    <w:p w:rsidR="00B94753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Посещения увеличились на 113,1%. 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 xml:space="preserve">В ФОК «Импульс» работа организована без выходных с 10:00 до 22:00. 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Ежедневно, в период с ноября по май с 10 до 14 часов, бассейн арендуется отделом по образованию Верхнедвинского райисполкома для плавания учащихся городских и сельских школ  района.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Также активно занимается население. В целях оздоровления работников заключены договора посещения ФОКа  с профсоюзными организациями района. За истекши</w:t>
      </w:r>
      <w:r w:rsidR="00B94753" w:rsidRPr="00132D59">
        <w:rPr>
          <w:color w:val="000000"/>
          <w:sz w:val="32"/>
          <w:szCs w:val="32"/>
        </w:rPr>
        <w:t>й период объект посетило более 40 тысяч посетителей.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Средства, вложенные в  систему образования района,  уже сегодня дают видимый результат:  программное обеспечение по учебному предмету «Белорусский язык и литература» ГУО «Средняя школа №2 г.Верхнедвинска» использовалось для подготовки победителя заключительного этапа республиканской олимпиады по белорусскому языку учащейся ГУО «Бигосовская средняя школа Верхнедвинского района»</w:t>
      </w:r>
      <w:r w:rsidR="00B94753" w:rsidRPr="00132D59">
        <w:rPr>
          <w:color w:val="000000"/>
          <w:sz w:val="32"/>
          <w:szCs w:val="32"/>
        </w:rPr>
        <w:t>. С</w:t>
      </w:r>
      <w:r w:rsidRPr="00132D59">
        <w:rPr>
          <w:color w:val="000000"/>
          <w:sz w:val="32"/>
          <w:szCs w:val="32"/>
        </w:rPr>
        <w:t>трелковый тир ГУО «Средняя школа №2 г.Верхнедвинска» укомплектован современным тренажером и пневматическим оружием,  используется для обучения стрельбе учащихся 10-11 классов по учебному предмету «Допризывная подготовка»</w:t>
      </w:r>
      <w:r w:rsidR="00C947A0" w:rsidRPr="00132D59">
        <w:rPr>
          <w:color w:val="000000"/>
          <w:sz w:val="32"/>
          <w:szCs w:val="32"/>
        </w:rPr>
        <w:t>.</w:t>
      </w:r>
    </w:p>
    <w:p w:rsidR="00E064ED" w:rsidRPr="00132D59" w:rsidRDefault="00C947A0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Обновление оборудования Верхнедвинского районного</w:t>
      </w:r>
      <w:r w:rsidR="00E064ED" w:rsidRPr="00132D59">
        <w:rPr>
          <w:color w:val="000000"/>
          <w:sz w:val="32"/>
          <w:szCs w:val="32"/>
        </w:rPr>
        <w:t xml:space="preserve"> центр</w:t>
      </w:r>
      <w:r w:rsidRPr="00132D59">
        <w:rPr>
          <w:color w:val="000000"/>
          <w:sz w:val="32"/>
          <w:szCs w:val="32"/>
        </w:rPr>
        <w:t>а детей и молодежи</w:t>
      </w:r>
      <w:r w:rsidR="00E064ED" w:rsidRPr="00132D59">
        <w:rPr>
          <w:color w:val="000000"/>
          <w:sz w:val="32"/>
          <w:szCs w:val="32"/>
        </w:rPr>
        <w:t xml:space="preserve"> </w:t>
      </w:r>
      <w:r w:rsidRPr="00132D59">
        <w:rPr>
          <w:color w:val="000000"/>
          <w:sz w:val="32"/>
          <w:szCs w:val="32"/>
        </w:rPr>
        <w:t xml:space="preserve"> позволило </w:t>
      </w:r>
      <w:r w:rsidR="00E064ED" w:rsidRPr="00132D59">
        <w:rPr>
          <w:color w:val="000000"/>
          <w:sz w:val="32"/>
          <w:szCs w:val="32"/>
        </w:rPr>
        <w:t xml:space="preserve">открыть объединения по интересам музыкальной </w:t>
      </w:r>
      <w:r w:rsidR="00B94753" w:rsidRPr="00132D59">
        <w:rPr>
          <w:color w:val="000000"/>
          <w:sz w:val="32"/>
          <w:szCs w:val="32"/>
        </w:rPr>
        <w:t xml:space="preserve"> и </w:t>
      </w:r>
      <w:r w:rsidR="00E064ED" w:rsidRPr="00132D59">
        <w:rPr>
          <w:color w:val="000000"/>
          <w:sz w:val="32"/>
          <w:szCs w:val="32"/>
        </w:rPr>
        <w:t>туристско-краеведческой направленности</w:t>
      </w:r>
      <w:r w:rsidRPr="00132D59">
        <w:rPr>
          <w:color w:val="000000"/>
          <w:sz w:val="32"/>
          <w:szCs w:val="32"/>
        </w:rPr>
        <w:t>.</w:t>
      </w:r>
    </w:p>
    <w:p w:rsidR="00E064ED" w:rsidRPr="00132D59" w:rsidRDefault="00C947A0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  <w:r w:rsidRPr="00132D59">
        <w:rPr>
          <w:color w:val="000000"/>
          <w:sz w:val="32"/>
          <w:szCs w:val="32"/>
        </w:rPr>
        <w:t>П</w:t>
      </w:r>
      <w:r w:rsidR="00E064ED" w:rsidRPr="00132D59">
        <w:rPr>
          <w:color w:val="000000"/>
          <w:sz w:val="32"/>
          <w:szCs w:val="32"/>
        </w:rPr>
        <w:t xml:space="preserve">роведены работы по благоустройству территории </w:t>
      </w:r>
      <w:r w:rsidR="00E064ED" w:rsidRPr="00132D59">
        <w:rPr>
          <w:b/>
          <w:color w:val="000000"/>
          <w:sz w:val="32"/>
          <w:szCs w:val="32"/>
        </w:rPr>
        <w:t>ГУО «Центр коррекционно-развивающего обучения и реабилитации»</w:t>
      </w:r>
      <w:r w:rsidR="00E064ED" w:rsidRPr="00132D59">
        <w:rPr>
          <w:color w:val="000000"/>
          <w:sz w:val="32"/>
          <w:szCs w:val="32"/>
        </w:rPr>
        <w:t xml:space="preserve"> (отремонтирован фасад здания, заменена кровля; ограждена территория, асфальтирована дворовая площадка); улучшена безбарьерная среда: вход в здание оборудован пандусом, внутри здания установлен откидной пандус.</w:t>
      </w:r>
    </w:p>
    <w:p w:rsidR="00D55B95" w:rsidRPr="00132D59" w:rsidRDefault="00D55B95" w:rsidP="00132D59">
      <w:pPr>
        <w:suppressAutoHyphens/>
        <w:ind w:right="-1" w:firstLine="567"/>
        <w:rPr>
          <w:sz w:val="32"/>
          <w:szCs w:val="32"/>
        </w:rPr>
      </w:pPr>
      <w:r w:rsidRPr="00132D59">
        <w:rPr>
          <w:sz w:val="32"/>
          <w:szCs w:val="32"/>
        </w:rPr>
        <w:t>Значительные работы проведены по реконструкции и благоустройству</w:t>
      </w:r>
      <w:r w:rsidR="00C947A0" w:rsidRPr="00132D59">
        <w:rPr>
          <w:sz w:val="32"/>
          <w:szCs w:val="32"/>
        </w:rPr>
        <w:t xml:space="preserve"> </w:t>
      </w:r>
      <w:r w:rsidRPr="00132D59">
        <w:rPr>
          <w:sz w:val="32"/>
          <w:szCs w:val="32"/>
        </w:rPr>
        <w:t xml:space="preserve"> памятников. </w:t>
      </w: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</w:rPr>
      </w:pPr>
    </w:p>
    <w:p w:rsidR="00E064ED" w:rsidRPr="00132D59" w:rsidRDefault="00E064ED" w:rsidP="00132D59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  <w:sz w:val="32"/>
          <w:szCs w:val="32"/>
        </w:rPr>
      </w:pPr>
      <w:r w:rsidRPr="00132D59">
        <w:rPr>
          <w:i/>
          <w:color w:val="000000"/>
          <w:sz w:val="32"/>
          <w:szCs w:val="32"/>
        </w:rPr>
        <w:t>Отдел идеологической работы, культуры и по делам молодежи Верхнедвинского райисполкома</w:t>
      </w:r>
      <w:r w:rsidR="00132D59" w:rsidRPr="00132D59">
        <w:rPr>
          <w:i/>
          <w:color w:val="000000"/>
          <w:sz w:val="32"/>
          <w:szCs w:val="32"/>
        </w:rPr>
        <w:t>, октябрь 2019г.</w:t>
      </w:r>
    </w:p>
    <w:p w:rsidR="00E064ED" w:rsidRPr="00C96135" w:rsidRDefault="00E064ED" w:rsidP="00132D59">
      <w:pPr>
        <w:ind w:firstLine="567"/>
        <w:rPr>
          <w:sz w:val="24"/>
          <w:szCs w:val="24"/>
        </w:rPr>
      </w:pPr>
    </w:p>
    <w:p w:rsidR="00132D59" w:rsidRPr="00C96135" w:rsidRDefault="00132D59">
      <w:pPr>
        <w:ind w:firstLine="567"/>
        <w:rPr>
          <w:sz w:val="24"/>
          <w:szCs w:val="24"/>
        </w:rPr>
      </w:pPr>
    </w:p>
    <w:sectPr w:rsidR="00132D59" w:rsidRPr="00C96135" w:rsidSect="00132D59">
      <w:headerReference w:type="default" r:id="rId6"/>
      <w:pgSz w:w="11906" w:h="16838"/>
      <w:pgMar w:top="426" w:right="566" w:bottom="567" w:left="709" w:header="284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03" w:rsidRDefault="00FC3703" w:rsidP="007C34F5">
      <w:r>
        <w:separator/>
      </w:r>
    </w:p>
  </w:endnote>
  <w:endnote w:type="continuationSeparator" w:id="0">
    <w:p w:rsidR="00FC3703" w:rsidRDefault="00FC3703" w:rsidP="007C3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03" w:rsidRDefault="00FC3703" w:rsidP="007C34F5">
      <w:r>
        <w:separator/>
      </w:r>
    </w:p>
  </w:footnote>
  <w:footnote w:type="continuationSeparator" w:id="0">
    <w:p w:rsidR="00FC3703" w:rsidRDefault="00FC3703" w:rsidP="007C3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7236"/>
      <w:docPartObj>
        <w:docPartGallery w:val="Page Numbers (Top of Page)"/>
        <w:docPartUnique/>
      </w:docPartObj>
    </w:sdtPr>
    <w:sdtContent>
      <w:p w:rsidR="007C34F5" w:rsidRDefault="000C1599">
        <w:pPr>
          <w:pStyle w:val="a3"/>
          <w:jc w:val="center"/>
        </w:pPr>
        <w:fldSimple w:instr=" PAGE   \* MERGEFORMAT ">
          <w:r w:rsidR="00132D59">
            <w:rPr>
              <w:noProof/>
            </w:rPr>
            <w:t>2</w:t>
          </w:r>
        </w:fldSimple>
      </w:p>
    </w:sdtContent>
  </w:sdt>
  <w:p w:rsidR="007C34F5" w:rsidRDefault="007C34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4F5"/>
    <w:rsid w:val="000B2D05"/>
    <w:rsid w:val="000C1599"/>
    <w:rsid w:val="000C6841"/>
    <w:rsid w:val="00120142"/>
    <w:rsid w:val="00132D59"/>
    <w:rsid w:val="004632BA"/>
    <w:rsid w:val="00500577"/>
    <w:rsid w:val="0052688E"/>
    <w:rsid w:val="006411F9"/>
    <w:rsid w:val="006A04DB"/>
    <w:rsid w:val="00770272"/>
    <w:rsid w:val="007C34F5"/>
    <w:rsid w:val="008A0DF9"/>
    <w:rsid w:val="009817FC"/>
    <w:rsid w:val="009B2A73"/>
    <w:rsid w:val="00A700ED"/>
    <w:rsid w:val="00B4398F"/>
    <w:rsid w:val="00B94753"/>
    <w:rsid w:val="00C346ED"/>
    <w:rsid w:val="00C947A0"/>
    <w:rsid w:val="00D55B95"/>
    <w:rsid w:val="00E064ED"/>
    <w:rsid w:val="00ED0810"/>
    <w:rsid w:val="00F15038"/>
    <w:rsid w:val="00FC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F5"/>
    <w:pPr>
      <w:ind w:firstLine="0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4F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rticleintext">
    <w:name w:val="articleintext"/>
    <w:basedOn w:val="a"/>
    <w:rsid w:val="007C34F5"/>
    <w:pPr>
      <w:ind w:firstLine="567"/>
    </w:pPr>
    <w:rPr>
      <w:sz w:val="24"/>
      <w:szCs w:val="24"/>
      <w:lang w:eastAsia="ru-RU"/>
    </w:rPr>
  </w:style>
  <w:style w:type="character" w:customStyle="1" w:styleId="articlec">
    <w:name w:val="articlec"/>
    <w:rsid w:val="007C34F5"/>
    <w:rPr>
      <w:rFonts w:ascii="Times New Roman" w:hAnsi="Times New Roman"/>
      <w:b/>
    </w:rPr>
  </w:style>
  <w:style w:type="paragraph" w:styleId="a3">
    <w:name w:val="header"/>
    <w:basedOn w:val="a"/>
    <w:link w:val="a4"/>
    <w:uiPriority w:val="99"/>
    <w:unhideWhenUsed/>
    <w:rsid w:val="007C34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4F5"/>
    <w:rPr>
      <w:rFonts w:ascii="Times New Roman" w:eastAsia="Calibri" w:hAnsi="Times New Roman" w:cs="Times New Roman"/>
      <w:sz w:val="30"/>
    </w:rPr>
  </w:style>
  <w:style w:type="paragraph" w:styleId="a5">
    <w:name w:val="footer"/>
    <w:basedOn w:val="a"/>
    <w:link w:val="a6"/>
    <w:uiPriority w:val="99"/>
    <w:semiHidden/>
    <w:unhideWhenUsed/>
    <w:rsid w:val="007C34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34F5"/>
    <w:rPr>
      <w:rFonts w:ascii="Times New Roman" w:eastAsia="Calibri" w:hAnsi="Times New Roman" w:cs="Times New Roman"/>
      <w:sz w:val="30"/>
    </w:rPr>
  </w:style>
  <w:style w:type="paragraph" w:styleId="a7">
    <w:name w:val="Normal (Web)"/>
    <w:basedOn w:val="a"/>
    <w:unhideWhenUsed/>
    <w:rsid w:val="00E064E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2688E"/>
    <w:pPr>
      <w:ind w:left="720" w:firstLine="709"/>
      <w:contextualSpacing/>
      <w:jc w:val="left"/>
    </w:pPr>
  </w:style>
  <w:style w:type="paragraph" w:styleId="a9">
    <w:name w:val="No Spacing"/>
    <w:link w:val="aa"/>
    <w:uiPriority w:val="1"/>
    <w:qFormat/>
    <w:rsid w:val="0052688E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52688E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268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Без интервала Знак"/>
    <w:link w:val="a9"/>
    <w:uiPriority w:val="1"/>
    <w:rsid w:val="0052688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2019-10-14T09:39:00Z</dcterms:created>
  <dcterms:modified xsi:type="dcterms:W3CDTF">2019-10-16T12:08:00Z</dcterms:modified>
</cp:coreProperties>
</file>