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F2B" w:rsidRPr="00346F2B" w:rsidRDefault="00F41E64" w:rsidP="00346F2B">
      <w:pPr>
        <w:pStyle w:val="a3"/>
        <w:jc w:val="center"/>
        <w:rPr>
          <w:b/>
        </w:rPr>
      </w:pPr>
      <w:r w:rsidRPr="00346F2B">
        <w:rPr>
          <w:b/>
        </w:rPr>
        <w:t>Международные договоры (соглашения)</w:t>
      </w:r>
    </w:p>
    <w:p w:rsidR="00F41E64" w:rsidRPr="00346F2B" w:rsidRDefault="00F41E64" w:rsidP="00346F2B">
      <w:pPr>
        <w:pStyle w:val="a3"/>
        <w:jc w:val="center"/>
        <w:rPr>
          <w:b/>
        </w:rPr>
      </w:pPr>
      <w:r w:rsidRPr="00346F2B">
        <w:rPr>
          <w:b/>
        </w:rPr>
        <w:t>о сотрудничестве в области социального обеспечения</w:t>
      </w:r>
    </w:p>
    <w:p w:rsidR="00346F2B" w:rsidRPr="00346F2B" w:rsidRDefault="00346F2B" w:rsidP="00346F2B">
      <w:pPr>
        <w:pStyle w:val="a3"/>
        <w:jc w:val="both"/>
      </w:pPr>
    </w:p>
    <w:p w:rsidR="00F41E64" w:rsidRDefault="00F41E64" w:rsidP="00346F2B">
      <w:pPr>
        <w:pStyle w:val="a3"/>
        <w:jc w:val="center"/>
        <w:rPr>
          <w:b/>
        </w:rPr>
      </w:pPr>
      <w:r w:rsidRPr="00346F2B">
        <w:rPr>
          <w:b/>
        </w:rPr>
        <w:t>РОССИЙСКАЯ ФЕДЕРАЦИЯ</w:t>
      </w:r>
    </w:p>
    <w:p w:rsidR="00346F2B" w:rsidRPr="00346F2B" w:rsidRDefault="00346F2B" w:rsidP="00346F2B">
      <w:pPr>
        <w:pStyle w:val="a3"/>
        <w:jc w:val="center"/>
        <w:rPr>
          <w:b/>
        </w:rPr>
      </w:pPr>
    </w:p>
    <w:p w:rsidR="00F41E64" w:rsidRPr="00346F2B" w:rsidRDefault="00F41E64" w:rsidP="00346F2B">
      <w:pPr>
        <w:pStyle w:val="a3"/>
        <w:ind w:firstLine="708"/>
        <w:jc w:val="both"/>
      </w:pPr>
      <w:r w:rsidRPr="00346F2B">
        <w:t>С 29 марта 2007 года действует Договор между Республикой Беларусь и Российской Федерацией о сотрудничестве в области социального обеспечения от 24.01.2006 (далее – Договор). Положения Договора распространяются только на лиц, проживающих на территориях Республики Беларусь и Российской Федерации, и являющихся их гражданами.</w:t>
      </w:r>
    </w:p>
    <w:p w:rsidR="00F41E64" w:rsidRPr="00346F2B" w:rsidRDefault="00F41E64" w:rsidP="00346F2B">
      <w:pPr>
        <w:pStyle w:val="a3"/>
        <w:ind w:firstLine="708"/>
        <w:jc w:val="both"/>
      </w:pPr>
      <w:proofErr w:type="gramStart"/>
      <w:r w:rsidRPr="00346F2B">
        <w:t xml:space="preserve">Согласно нормам Договора назначение и выплата трудовых пенсий по возрасту, по инвалидности, по случаю потери кормильца после вступления в силу Договора осуществляется по принципу "пропорциональности": за периоды работы до 13 марта 1992 года на территории бывшего СССР пенсию назначает и выплачивает то государство, на территории которого лицо постоянно проживает на момент обращения за пенсией, а за периоды работы после </w:t>
      </w:r>
      <w:r w:rsidR="00346F2B">
        <w:t xml:space="preserve">                </w:t>
      </w:r>
      <w:r w:rsidRPr="00346F2B">
        <w:t>13</w:t>
      </w:r>
      <w:proofErr w:type="gramEnd"/>
      <w:r w:rsidRPr="00346F2B">
        <w:t xml:space="preserve"> марта 1992 года – каждое из государств назначает и выплачивает пенсию, пропорционально стажу, приобретённому на его территории. При этом для исчисления пенсии каждое государство применяет национальное законодательство.</w:t>
      </w:r>
    </w:p>
    <w:p w:rsidR="00F41E64" w:rsidRPr="00346F2B" w:rsidRDefault="00F41E64" w:rsidP="00346F2B">
      <w:pPr>
        <w:pStyle w:val="a3"/>
        <w:ind w:firstLine="708"/>
        <w:jc w:val="both"/>
      </w:pPr>
      <w:r w:rsidRPr="00346F2B">
        <w:t>Договором также предусмотрено, что по желанию и на основании заявлений граждан Республики Беларусь и Российской Федерации им может назначаться и выплачиваться пенсия согласно законодательству того государства, гражданами которого они являются, без применения положений Договора</w:t>
      </w:r>
      <w:r w:rsidR="00346F2B">
        <w:t xml:space="preserve"> </w:t>
      </w:r>
      <w:r w:rsidRPr="00346F2B">
        <w:t>по принципу «гражданства». Данный выбор является окончательным и пересмотру не подлежит (кроме случая смены гражданства).</w:t>
      </w:r>
    </w:p>
    <w:p w:rsidR="00F41E64" w:rsidRPr="00346F2B" w:rsidRDefault="00F41E64" w:rsidP="00346F2B">
      <w:pPr>
        <w:pStyle w:val="a3"/>
        <w:ind w:firstLine="708"/>
        <w:jc w:val="both"/>
      </w:pPr>
      <w:r w:rsidRPr="00346F2B">
        <w:t xml:space="preserve">Вместе с тем, при переезде пенсионеров с территории одного государства-участника Договора на территорию другого, помимо двух вышеуказанных вариантов, могут применяться нормы, предусматривающие определённые условия для продолжения выплаты пенсии органом, назначившим пенсию. </w:t>
      </w:r>
      <w:proofErr w:type="gramStart"/>
      <w:r w:rsidRPr="00346F2B">
        <w:t>При переезде с территории одной Договаривающейся Стороны на территорию другой Договаривающейся Стороны для проживания пенсионера, имеющего страховой (трудовой) стаж продолжительностью не менее 25 лет (для мужчин) или не менее 20 лет (для женщин), полностью выработанный на территории одной из Договаривающихся Сторон (в том числе в период СССР), по его желанию и на основании заявления выплата пенсии продолжается Договаривающейся Стороной, назначившей</w:t>
      </w:r>
      <w:proofErr w:type="gramEnd"/>
      <w:r w:rsidRPr="00346F2B">
        <w:t xml:space="preserve"> пенсию, без применения норм Договора. Такой выбор является окончательным и</w:t>
      </w:r>
      <w:r w:rsidR="00346F2B">
        <w:t xml:space="preserve">  </w:t>
      </w:r>
      <w:r w:rsidRPr="00346F2B">
        <w:t>пересмотру не подлежит.</w:t>
      </w:r>
    </w:p>
    <w:p w:rsidR="00F41E64" w:rsidRPr="00346F2B" w:rsidRDefault="00F41E64" w:rsidP="00346F2B">
      <w:pPr>
        <w:pStyle w:val="a3"/>
        <w:ind w:firstLine="708"/>
        <w:jc w:val="both"/>
      </w:pPr>
      <w:r w:rsidRPr="00346F2B">
        <w:t xml:space="preserve">Выплата пенсии, назначенной компетентными органами Российской Федерации гражданам, проживающим на территории Республики Беларусь, осуществляется через вкладные счета либо </w:t>
      </w:r>
      <w:proofErr w:type="gramStart"/>
      <w:r w:rsidRPr="00346F2B">
        <w:t>карт-счета</w:t>
      </w:r>
      <w:proofErr w:type="gramEnd"/>
      <w:r w:rsidRPr="00346F2B">
        <w:t>, открытые в банках (в белорусских рублях).</w:t>
      </w:r>
    </w:p>
    <w:p w:rsidR="00F41E64" w:rsidRPr="00346F2B" w:rsidRDefault="00F41E64" w:rsidP="00346F2B">
      <w:pPr>
        <w:pStyle w:val="a3"/>
        <w:ind w:firstLine="708"/>
        <w:jc w:val="both"/>
      </w:pPr>
      <w:r w:rsidRPr="00346F2B">
        <w:lastRenderedPageBreak/>
        <w:t>Данная выплата производится в национальной валюте страны проживания один раз в квартал, в последнем месяце квартала.</w:t>
      </w:r>
    </w:p>
    <w:p w:rsidR="00F41E64" w:rsidRPr="00346F2B" w:rsidRDefault="00F41E64" w:rsidP="00346F2B">
      <w:pPr>
        <w:pStyle w:val="a3"/>
        <w:jc w:val="center"/>
        <w:rPr>
          <w:b/>
        </w:rPr>
      </w:pPr>
    </w:p>
    <w:p w:rsidR="00F41E64" w:rsidRDefault="00F41E64" w:rsidP="00346F2B">
      <w:pPr>
        <w:pStyle w:val="a3"/>
        <w:jc w:val="center"/>
        <w:rPr>
          <w:b/>
        </w:rPr>
      </w:pPr>
      <w:r w:rsidRPr="00346F2B">
        <w:rPr>
          <w:b/>
        </w:rPr>
        <w:t>ЕВРАЗИЙСКИЙ ЭКОНОМИЧЕСКИЙ СОЮЗ</w:t>
      </w:r>
    </w:p>
    <w:p w:rsidR="00346F2B" w:rsidRPr="00346F2B" w:rsidRDefault="00346F2B" w:rsidP="00346F2B">
      <w:pPr>
        <w:pStyle w:val="a3"/>
        <w:jc w:val="center"/>
        <w:rPr>
          <w:b/>
        </w:rPr>
      </w:pPr>
    </w:p>
    <w:p w:rsidR="00F41E64" w:rsidRPr="00346F2B" w:rsidRDefault="00F41E64" w:rsidP="00346F2B">
      <w:pPr>
        <w:pStyle w:val="a3"/>
        <w:ind w:firstLine="708"/>
        <w:jc w:val="both"/>
      </w:pPr>
      <w:r w:rsidRPr="00346F2B">
        <w:t>С 01.01.2021 вступило в силу Соглашение о пенсионном обеспечении трудящихся государств – членов Евразийского экономического союза от 20.12.2019 (далее – Соглашение).</w:t>
      </w:r>
    </w:p>
    <w:p w:rsidR="00F41E64" w:rsidRPr="00346F2B" w:rsidRDefault="00F41E64" w:rsidP="00346F2B">
      <w:pPr>
        <w:pStyle w:val="a3"/>
        <w:ind w:firstLine="708"/>
        <w:jc w:val="both"/>
      </w:pPr>
      <w:r w:rsidRPr="00346F2B">
        <w:t>Соглашение распространяется на граждан государств-членов Евразийского экономического союза (далее - ЕАЭС) (Республики Беларусь, Республики Армения, Республики Казахстан, Кыргызской Республики, Российской Федерации), проживающих и имеющих стаж на территориях указанных государств, приобретенный после вступления в силу Соглашения.</w:t>
      </w:r>
    </w:p>
    <w:p w:rsidR="00F41E64" w:rsidRPr="00346F2B" w:rsidRDefault="00F41E64" w:rsidP="00346F2B">
      <w:pPr>
        <w:pStyle w:val="a3"/>
        <w:jc w:val="both"/>
      </w:pPr>
      <w:r w:rsidRPr="00346F2B">
        <w:t xml:space="preserve">Каждое государство-член ЕАЭС будет назначать </w:t>
      </w:r>
      <w:proofErr w:type="gramStart"/>
      <w:r w:rsidRPr="00346F2B">
        <w:t>пенсию</w:t>
      </w:r>
      <w:proofErr w:type="gramEnd"/>
      <w:r w:rsidRPr="00346F2B">
        <w:t xml:space="preserve"> и исчислять её размер за стаж работы на его территории после 01.01.2021. При этом для назначения пенсии (за исключением трудовых (страховых) пенсий по инвалидности и по случаю потери кормильца, накопительной пенсии) стаж на территории государства-участника Соглашения должен составлять не менее </w:t>
      </w:r>
      <w:proofErr w:type="gramStart"/>
      <w:r w:rsidRPr="00346F2B">
        <w:t>12 полных месяцев</w:t>
      </w:r>
      <w:proofErr w:type="gramEnd"/>
      <w:r w:rsidRPr="00346F2B">
        <w:t xml:space="preserve"> (пункты 1 и 5 статьи 7 и статья 12 Соглашения).</w:t>
      </w:r>
    </w:p>
    <w:p w:rsidR="00F41E64" w:rsidRPr="00346F2B" w:rsidRDefault="00F41E64" w:rsidP="00346F2B">
      <w:pPr>
        <w:pStyle w:val="a3"/>
        <w:ind w:firstLine="708"/>
        <w:jc w:val="both"/>
      </w:pPr>
      <w:r w:rsidRPr="00346F2B">
        <w:t xml:space="preserve">За стаж работы до вступления в силу Соглашения (до 01.01.2021) пенсия будет </w:t>
      </w:r>
      <w:proofErr w:type="gramStart"/>
      <w:r w:rsidRPr="00346F2B">
        <w:t>назначаться</w:t>
      </w:r>
      <w:proofErr w:type="gramEnd"/>
      <w:r w:rsidRPr="00346F2B">
        <w:t xml:space="preserve"> и выплачиваться в соответствии с законодательством государства-члена ЕАЭС с учетом Соглашения о гарантиях прав граждан государств – участников Содружества Независимых Государств в области пенсионного обеспечения от 13.03.1992, а для Республики Беларусь и Российской Федерации – с учетом Договора между Республикой Беларусь и Российской Федерацией о сотрудничестве в области социального обеспечения от 24.01.2006 (статья 12 Соглашения).</w:t>
      </w:r>
    </w:p>
    <w:p w:rsidR="00F41E64" w:rsidRPr="00346F2B" w:rsidRDefault="00F41E64" w:rsidP="00346F2B">
      <w:pPr>
        <w:pStyle w:val="a3"/>
        <w:ind w:firstLine="708"/>
        <w:jc w:val="both"/>
      </w:pPr>
      <w:r w:rsidRPr="00346F2B">
        <w:t>Если стажа на территории Республики Беларусь будет недостаточно для определения права на пенсию, то может быть учтен также стаж, приобретенный на территориях других государств-членов ЕАЭС в соответствии с законодательством каждого из государств-членов, за исключением случаев, когда такой стаж работы совпадает по времени. Подтверждение такого стажа производится компетентными органами этих государств (пункт 2 статьи 7 Соглашения).</w:t>
      </w:r>
    </w:p>
    <w:p w:rsidR="00F41E64" w:rsidRPr="00346F2B" w:rsidRDefault="00F41E64" w:rsidP="00346F2B">
      <w:pPr>
        <w:pStyle w:val="a3"/>
        <w:ind w:firstLine="708"/>
        <w:jc w:val="both"/>
      </w:pPr>
      <w:r w:rsidRPr="00346F2B">
        <w:t>Специальный стаж, приобретенный по законодательству государств-членов ЕАЭС после 01.01.2021, не суммируется (пункт 4 статьи 7 Соглашения).</w:t>
      </w:r>
    </w:p>
    <w:p w:rsidR="00F41E64" w:rsidRPr="00346F2B" w:rsidRDefault="00F41E64" w:rsidP="00346F2B">
      <w:pPr>
        <w:pStyle w:val="a3"/>
        <w:ind w:firstLine="708"/>
        <w:jc w:val="both"/>
      </w:pPr>
      <w:r w:rsidRPr="00346F2B">
        <w:t>Соглашением не предусматривается норма об обеспечении гарантии в виде минимального размера пенсии.</w:t>
      </w:r>
    </w:p>
    <w:p w:rsidR="00F41E64" w:rsidRPr="00346F2B" w:rsidRDefault="00F41E64" w:rsidP="00346F2B">
      <w:pPr>
        <w:pStyle w:val="a3"/>
        <w:ind w:firstLine="708"/>
        <w:jc w:val="both"/>
      </w:pPr>
      <w:r w:rsidRPr="00346F2B">
        <w:t>В соответствии с пунктом 4 Соглашения экспорту (выплате в другие государства-члены ЕАЭС) не подлежат следующие выплаты:</w:t>
      </w:r>
    </w:p>
    <w:p w:rsidR="00F41E64" w:rsidRPr="00346F2B" w:rsidRDefault="00F41E64" w:rsidP="00346F2B">
      <w:pPr>
        <w:pStyle w:val="a3"/>
        <w:jc w:val="both"/>
      </w:pPr>
      <w:r w:rsidRPr="00346F2B">
        <w:t>1) в Республике Беларусь – часть пенсии, исчисленная исходя из учтенных в соответствии с законодательством периодов иной деятельности и (или) иных периодов без уплаты пенсионных взносов, а также надбавки, выплаты (доплаты) и повышения, устанавливаемые к пенсии;</w:t>
      </w:r>
    </w:p>
    <w:p w:rsidR="00F41E64" w:rsidRPr="00346F2B" w:rsidRDefault="00F41E64" w:rsidP="00346F2B">
      <w:pPr>
        <w:pStyle w:val="a3"/>
        <w:jc w:val="both"/>
      </w:pPr>
      <w:r w:rsidRPr="00346F2B">
        <w:lastRenderedPageBreak/>
        <w:t>2) в Республике Армения – основная пенсия как часть трудовой пенсии и надбавки к пенсиям;</w:t>
      </w:r>
    </w:p>
    <w:p w:rsidR="00F41E64" w:rsidRPr="00346F2B" w:rsidRDefault="00F41E64" w:rsidP="00346F2B">
      <w:pPr>
        <w:pStyle w:val="a3"/>
        <w:jc w:val="both"/>
      </w:pPr>
      <w:r w:rsidRPr="00346F2B">
        <w:t>3) в Кыргызской Республике – базовая часть пенсии и выплаты за счет средств бюджета Кыргызской Республики;</w:t>
      </w:r>
    </w:p>
    <w:p w:rsidR="00F41E64" w:rsidRPr="00346F2B" w:rsidRDefault="00F41E64" w:rsidP="00346F2B">
      <w:pPr>
        <w:pStyle w:val="a3"/>
        <w:jc w:val="both"/>
      </w:pPr>
      <w:r w:rsidRPr="00346F2B">
        <w:t>4) в Российской Федерации – фиксированная выплата к страховой пенсии, повышение и (или) увеличение фиксированной выплаты к страховой пенсии и доплата к страховой пенсии, валоризация пенсионных прав в денежном выражении.</w:t>
      </w:r>
    </w:p>
    <w:p w:rsidR="00F41E64" w:rsidRPr="00346F2B" w:rsidRDefault="00F41E64" w:rsidP="00346F2B">
      <w:pPr>
        <w:pStyle w:val="a3"/>
        <w:ind w:firstLine="708"/>
        <w:jc w:val="both"/>
      </w:pPr>
      <w:r w:rsidRPr="00346F2B">
        <w:t>Обращение за назначением пенсии по Соглашению может осуществляться по выбору гражданина в компетентный орган государства проживания и (или) в компетентный орган государства, на территории которого приобретен стаж.</w:t>
      </w:r>
    </w:p>
    <w:p w:rsidR="00F41E64" w:rsidRPr="00346F2B" w:rsidRDefault="00F41E64" w:rsidP="00346F2B">
      <w:pPr>
        <w:pStyle w:val="a3"/>
        <w:ind w:firstLine="708"/>
        <w:jc w:val="both"/>
      </w:pPr>
      <w:r w:rsidRPr="00346F2B">
        <w:t>Выплата пенсии, назначенной по Соглашению, может осуществляться по выбору гражданина на территории государства проживания или на территории государства, назначившего пенсию.</w:t>
      </w:r>
    </w:p>
    <w:p w:rsidR="00F41E64" w:rsidRPr="00346F2B" w:rsidRDefault="00F41E64" w:rsidP="00346F2B">
      <w:pPr>
        <w:pStyle w:val="a3"/>
        <w:ind w:firstLine="708"/>
        <w:jc w:val="both"/>
      </w:pPr>
      <w:r w:rsidRPr="00346F2B">
        <w:t>Перевод пенсии за предшествующий квартал компетентным органом государства-члена ЕАЭС, назначившим пенсию, на территорию государства проживания пенсионера будет осуществляться до 15 числа первого месяца каждого квартала в денежной валюте государства проживания.</w:t>
      </w:r>
    </w:p>
    <w:p w:rsidR="00F41E64" w:rsidRDefault="00F41E64" w:rsidP="00346F2B">
      <w:pPr>
        <w:pStyle w:val="a3"/>
        <w:ind w:firstLine="708"/>
        <w:jc w:val="both"/>
      </w:pPr>
      <w:r w:rsidRPr="00346F2B">
        <w:t>В Республике Беларусь пенсия будет доставляться путем перечисления на счет пенсионера, открытый в банке.</w:t>
      </w:r>
    </w:p>
    <w:p w:rsidR="00AC69D5" w:rsidRDefault="00AC69D5" w:rsidP="00346F2B">
      <w:pPr>
        <w:pStyle w:val="a3"/>
        <w:ind w:firstLine="708"/>
        <w:jc w:val="both"/>
      </w:pPr>
    </w:p>
    <w:p w:rsidR="00AC69D5" w:rsidRDefault="00AC69D5" w:rsidP="00346F2B">
      <w:pPr>
        <w:pStyle w:val="a3"/>
        <w:ind w:firstLine="708"/>
        <w:jc w:val="both"/>
      </w:pPr>
    </w:p>
    <w:p w:rsidR="00346F2B" w:rsidRPr="00346F2B" w:rsidRDefault="00346F2B" w:rsidP="00346F2B">
      <w:pPr>
        <w:pStyle w:val="a3"/>
        <w:ind w:firstLine="708"/>
        <w:jc w:val="both"/>
      </w:pPr>
    </w:p>
    <w:p w:rsidR="00F41E64" w:rsidRPr="00346F2B" w:rsidRDefault="00F41E64" w:rsidP="00346F2B">
      <w:pPr>
        <w:pStyle w:val="a3"/>
        <w:jc w:val="center"/>
        <w:rPr>
          <w:b/>
        </w:rPr>
      </w:pPr>
      <w:r w:rsidRPr="00346F2B">
        <w:rPr>
          <w:b/>
        </w:rPr>
        <w:t>ЛИТОВСКАЯ РЕСПУБЛИКА</w:t>
      </w:r>
    </w:p>
    <w:p w:rsidR="00346F2B" w:rsidRDefault="00346F2B" w:rsidP="00346F2B">
      <w:pPr>
        <w:pStyle w:val="a3"/>
        <w:jc w:val="both"/>
      </w:pPr>
    </w:p>
    <w:p w:rsidR="00346F2B" w:rsidRDefault="00F41E64" w:rsidP="00346F2B">
      <w:pPr>
        <w:pStyle w:val="a3"/>
        <w:ind w:firstLine="708"/>
        <w:jc w:val="both"/>
      </w:pPr>
      <w:r w:rsidRPr="00346F2B">
        <w:t>15 декабря 1999 года вступил в силу Договор между Республикой Беларусь и Литовской Республикой о социальном обеспечении от 04.02.1999.</w:t>
      </w:r>
      <w:r w:rsidR="00346F2B">
        <w:t xml:space="preserve"> </w:t>
      </w:r>
    </w:p>
    <w:p w:rsidR="00F41E64" w:rsidRPr="00346F2B" w:rsidRDefault="00F41E64" w:rsidP="00346F2B">
      <w:pPr>
        <w:pStyle w:val="a3"/>
        <w:ind w:firstLine="708"/>
        <w:jc w:val="both"/>
      </w:pPr>
      <w:r w:rsidRPr="00346F2B">
        <w:t>Положения Договора распространяются на лиц, постоянно проживающих на территории Республики Беларусь и Литовской Республики, на которых распространяется законодательство одного или обоих государств.</w:t>
      </w:r>
    </w:p>
    <w:p w:rsidR="00F41E64" w:rsidRPr="00346F2B" w:rsidRDefault="00F41E64" w:rsidP="00346F2B">
      <w:pPr>
        <w:pStyle w:val="a3"/>
        <w:ind w:firstLine="708"/>
        <w:jc w:val="both"/>
      </w:pPr>
      <w:r w:rsidRPr="00346F2B">
        <w:t>Согласно Договору назначение и выплата пенсий производится каждым государством за стаж, приобретенный на его территории после 01.01.1992. За стаж, приобретенный до 01.01.1992 на территории государств, входивших в состав СССР, пенсию назначает и выплачивает государство, на территории которого постоянно проживает лицо в момент обращения за пенсией.</w:t>
      </w:r>
    </w:p>
    <w:p w:rsidR="00F41E64" w:rsidRPr="00346F2B" w:rsidRDefault="00F41E64" w:rsidP="00AC69D5">
      <w:pPr>
        <w:pStyle w:val="a3"/>
        <w:ind w:firstLine="708"/>
        <w:jc w:val="both"/>
      </w:pPr>
      <w:r w:rsidRPr="00346F2B">
        <w:t>Договором предусмотрен экспорт пенсий: при переезде пенсионера после 15.12.1999 с территории одного государства на территорию другого государства выплату пенсии осуществляет назначившее пенсию компетентное учреждение государства. При этом пересмотр пенсий по нормам договора не производится.</w:t>
      </w:r>
    </w:p>
    <w:p w:rsidR="00F41E64" w:rsidRDefault="00F41E64" w:rsidP="00346F2B">
      <w:pPr>
        <w:pStyle w:val="a3"/>
        <w:jc w:val="both"/>
      </w:pPr>
    </w:p>
    <w:p w:rsidR="00AC69D5" w:rsidRDefault="00AC69D5" w:rsidP="00346F2B">
      <w:pPr>
        <w:pStyle w:val="a3"/>
        <w:jc w:val="both"/>
      </w:pPr>
    </w:p>
    <w:p w:rsidR="00AC69D5" w:rsidRDefault="00AC69D5" w:rsidP="00346F2B">
      <w:pPr>
        <w:pStyle w:val="a3"/>
        <w:jc w:val="both"/>
      </w:pPr>
    </w:p>
    <w:p w:rsidR="00F41E64" w:rsidRDefault="00F41E64" w:rsidP="00AC69D5">
      <w:pPr>
        <w:pStyle w:val="a3"/>
        <w:jc w:val="center"/>
        <w:rPr>
          <w:b/>
        </w:rPr>
      </w:pPr>
      <w:r w:rsidRPr="00AC69D5">
        <w:rPr>
          <w:b/>
        </w:rPr>
        <w:lastRenderedPageBreak/>
        <w:t>ЛАТВИЙСКАЯ  РЕСПУБЛИКА</w:t>
      </w:r>
    </w:p>
    <w:p w:rsidR="00AC69D5" w:rsidRPr="00AC69D5" w:rsidRDefault="00AC69D5" w:rsidP="00AC69D5">
      <w:pPr>
        <w:pStyle w:val="a3"/>
        <w:jc w:val="center"/>
        <w:rPr>
          <w:b/>
        </w:rPr>
      </w:pPr>
    </w:p>
    <w:p w:rsidR="00AC69D5" w:rsidRDefault="00F41E64" w:rsidP="00AC69D5">
      <w:pPr>
        <w:pStyle w:val="a3"/>
        <w:ind w:firstLine="708"/>
        <w:jc w:val="both"/>
      </w:pPr>
      <w:r w:rsidRPr="00346F2B">
        <w:t xml:space="preserve">С 28 сентября 2010 г. действует Договор между Республикой Беларусь и Латвийской Республикой о сотрудничестве в области социального обеспечения от 29.02.2008. </w:t>
      </w:r>
    </w:p>
    <w:p w:rsidR="00F41E64" w:rsidRPr="00346F2B" w:rsidRDefault="00F41E64" w:rsidP="00AC69D5">
      <w:pPr>
        <w:pStyle w:val="a3"/>
        <w:ind w:firstLine="708"/>
        <w:jc w:val="both"/>
      </w:pPr>
      <w:r w:rsidRPr="00346F2B">
        <w:t>Нормы Договора распространяются на лиц, постоянно проживающих в Республике Беларусь, и лиц постоянно или временно проживающих на территории Латвийской Республики, а также граждан других государств, на которых распространялось или распространяется законодательство одной или обеих Сторон.</w:t>
      </w:r>
    </w:p>
    <w:p w:rsidR="00F41E64" w:rsidRPr="00346F2B" w:rsidRDefault="00F41E64" w:rsidP="00AC69D5">
      <w:pPr>
        <w:pStyle w:val="a3"/>
        <w:ind w:firstLine="708"/>
        <w:jc w:val="both"/>
      </w:pPr>
      <w:r w:rsidRPr="00346F2B">
        <w:t>Согласно нормам Договора каждая из Сторон исчисляет и выплачивает пенсию только на основании страхового (трудового) стажа, накопленного на ее территории. Исчисление размера пенсии производится в соответствии с положениями Договора и законодательства Сторон.</w:t>
      </w:r>
    </w:p>
    <w:p w:rsidR="00F41E64" w:rsidRPr="00346F2B" w:rsidRDefault="00F41E64" w:rsidP="00AC69D5">
      <w:pPr>
        <w:pStyle w:val="a3"/>
        <w:ind w:firstLine="708"/>
        <w:jc w:val="both"/>
      </w:pPr>
      <w:r w:rsidRPr="00346F2B">
        <w:t>Учреждениями, осуществляющими функции назначения и выплаты пенсий проживающим в Республике Беларусь гражданам, работавшим на территории Латвийской Республики, в том числе приема от них заявлений и документов, необходимых для назначения пенсий по положениям Договора определены районные управления по труду, занятости и социальной защите по месту жительства этих граждан.</w:t>
      </w:r>
    </w:p>
    <w:p w:rsidR="00F41E64" w:rsidRPr="00346F2B" w:rsidRDefault="00F41E64" w:rsidP="00AC69D5">
      <w:pPr>
        <w:pStyle w:val="a3"/>
        <w:ind w:firstLine="708"/>
        <w:jc w:val="both"/>
      </w:pPr>
      <w:r w:rsidRPr="00346F2B">
        <w:t>Пенсии, назначенные до вступления в силу Договора, не пересматриваются в соответствии с положениями Договора.</w:t>
      </w:r>
    </w:p>
    <w:p w:rsidR="00F41E64" w:rsidRDefault="00F41E64" w:rsidP="00AC69D5">
      <w:pPr>
        <w:pStyle w:val="a3"/>
        <w:ind w:firstLine="708"/>
        <w:jc w:val="both"/>
      </w:pPr>
      <w:r w:rsidRPr="00346F2B">
        <w:t>Вместе с тем, если до вступления в силу Договора при назначении пенсии не был учтен стаж, накопленный на территории другой Стороны, то Сторона, на территории которой накоплен этот стаж, назначает пенсию с учетом этого стажа. При этом назначение пенсии осуществляется на основании заявления гражданина со сроков, предусмотренных законодательством государства, назначающего пенсию.</w:t>
      </w:r>
    </w:p>
    <w:p w:rsidR="00AC69D5" w:rsidRPr="00346F2B" w:rsidRDefault="00AC69D5" w:rsidP="00AC69D5">
      <w:pPr>
        <w:pStyle w:val="a3"/>
        <w:ind w:firstLine="708"/>
        <w:jc w:val="both"/>
      </w:pPr>
    </w:p>
    <w:p w:rsidR="00F41E64" w:rsidRPr="00AC69D5" w:rsidRDefault="00F41E64" w:rsidP="00AC69D5">
      <w:pPr>
        <w:pStyle w:val="a3"/>
        <w:jc w:val="center"/>
        <w:rPr>
          <w:b/>
        </w:rPr>
      </w:pPr>
      <w:r w:rsidRPr="00AC69D5">
        <w:rPr>
          <w:b/>
        </w:rPr>
        <w:t>АЗЕРБАЙДЖАНСКАЯ РЕСПУБЛИКА</w:t>
      </w:r>
    </w:p>
    <w:p w:rsidR="00AC69D5" w:rsidRPr="00346F2B" w:rsidRDefault="00AC69D5" w:rsidP="00346F2B">
      <w:pPr>
        <w:pStyle w:val="a3"/>
        <w:jc w:val="both"/>
      </w:pPr>
    </w:p>
    <w:p w:rsidR="00AC69D5" w:rsidRDefault="00F41E64" w:rsidP="00AC69D5">
      <w:pPr>
        <w:pStyle w:val="a3"/>
        <w:ind w:firstLine="708"/>
        <w:jc w:val="both"/>
      </w:pPr>
      <w:r w:rsidRPr="00346F2B">
        <w:t>С 15.07.2014 вступило в силу Соглашение между Правительством Республики Беларусь и Правительством Азербайджанской Республики о сотрудничестве в области пенсионного обеспечения от 21.11.2013.</w:t>
      </w:r>
    </w:p>
    <w:p w:rsidR="00F41E64" w:rsidRPr="00346F2B" w:rsidRDefault="00F41E64" w:rsidP="00AC69D5">
      <w:pPr>
        <w:pStyle w:val="a3"/>
        <w:ind w:firstLine="708"/>
        <w:jc w:val="both"/>
      </w:pPr>
      <w:r w:rsidRPr="00346F2B">
        <w:t>Положения Соглашения распространяются на граждан Республики Беларусь и граждан Азербайджанской Республики, проживающих на территории Беларуси (постоянно) или Азербайджана (постоянно или временно) и имеющих стаж на территории этих государств.</w:t>
      </w:r>
    </w:p>
    <w:p w:rsidR="00F41E64" w:rsidRPr="00346F2B" w:rsidRDefault="00F41E64" w:rsidP="00AC69D5">
      <w:pPr>
        <w:pStyle w:val="a3"/>
        <w:ind w:firstLine="708"/>
        <w:jc w:val="both"/>
      </w:pPr>
      <w:r w:rsidRPr="00346F2B">
        <w:t>Согласно нормам Соглашения назначение (исчисление) и выплата трудовых пенсий после 14 июля 2014 г. осуществляется:</w:t>
      </w:r>
    </w:p>
    <w:p w:rsidR="00F41E64" w:rsidRPr="00346F2B" w:rsidRDefault="00F41E64" w:rsidP="00346F2B">
      <w:pPr>
        <w:pStyle w:val="a3"/>
        <w:jc w:val="both"/>
      </w:pPr>
      <w:r w:rsidRPr="00346F2B">
        <w:t>-за периоды стажа работы (страхового стажа) на территориях Республики Беларусь и Азербайджанской Республики после 31 декабря 1991 г. – государством, на территории которого протекала работа. При этом выплата пенсии осуществляется по месту жительства гражданина;</w:t>
      </w:r>
    </w:p>
    <w:p w:rsidR="00F41E64" w:rsidRPr="00346F2B" w:rsidRDefault="00F41E64" w:rsidP="00346F2B">
      <w:pPr>
        <w:pStyle w:val="a3"/>
        <w:jc w:val="both"/>
      </w:pPr>
      <w:r w:rsidRPr="00346F2B">
        <w:lastRenderedPageBreak/>
        <w:t xml:space="preserve">-за периоды стажа работы (страхового стажа) по 31 декабря 1991 г. на территории государств бывшего СССР – </w:t>
      </w:r>
      <w:proofErr w:type="gramStart"/>
      <w:r w:rsidRPr="00346F2B">
        <w:t>государством</w:t>
      </w:r>
      <w:proofErr w:type="gramEnd"/>
      <w:r w:rsidRPr="00346F2B">
        <w:t xml:space="preserve"> на территории которого проживает гражданин в момент обращения за пенсией.</w:t>
      </w:r>
    </w:p>
    <w:p w:rsidR="00F41E64" w:rsidRPr="00346F2B" w:rsidRDefault="00F41E64" w:rsidP="00AC69D5">
      <w:pPr>
        <w:pStyle w:val="a3"/>
        <w:ind w:firstLine="708"/>
        <w:jc w:val="both"/>
      </w:pPr>
      <w:r w:rsidRPr="00346F2B">
        <w:t>При назначении пенсии каждое государство применяет положения национального законодательства.</w:t>
      </w:r>
    </w:p>
    <w:p w:rsidR="00F41E64" w:rsidRPr="00346F2B" w:rsidRDefault="00F41E64" w:rsidP="00AC69D5">
      <w:pPr>
        <w:pStyle w:val="a3"/>
        <w:ind w:firstLine="708"/>
        <w:jc w:val="both"/>
      </w:pPr>
      <w:r w:rsidRPr="00346F2B">
        <w:t>Если пенсия была назначена по нормам Соглашения (т.е. после 14 июля 2014 г.), то при переселении гражданина в пределах территорий государств:</w:t>
      </w:r>
    </w:p>
    <w:p w:rsidR="00F41E64" w:rsidRPr="00346F2B" w:rsidRDefault="00F41E64" w:rsidP="00346F2B">
      <w:pPr>
        <w:pStyle w:val="a3"/>
        <w:jc w:val="both"/>
      </w:pPr>
      <w:r w:rsidRPr="00346F2B">
        <w:t>-</w:t>
      </w:r>
      <w:r w:rsidR="00AC69D5">
        <w:t xml:space="preserve"> </w:t>
      </w:r>
      <w:r w:rsidRPr="00346F2B">
        <w:t>выплата пенсии, назначенной за периоды стажа работы (страхового стажа) по 31 декабря 1991 года, по прежнему месту жительства прекращается со сроков, предусмотренных законодательством этого государства. Государство по новому месту жительства пенсионера назначает пенсию за указанный стаж работы (страховой стаж) с месяца прекращения выплаты пенсии по прежнему месту жительства пенсионера;</w:t>
      </w:r>
    </w:p>
    <w:p w:rsidR="00F41E64" w:rsidRPr="00346F2B" w:rsidRDefault="00F41E64" w:rsidP="00346F2B">
      <w:pPr>
        <w:pStyle w:val="a3"/>
        <w:jc w:val="both"/>
      </w:pPr>
      <w:r w:rsidRPr="00346F2B">
        <w:t>-</w:t>
      </w:r>
      <w:r w:rsidR="00AC69D5">
        <w:t xml:space="preserve"> </w:t>
      </w:r>
      <w:r w:rsidRPr="00346F2B">
        <w:t>выплата пенсии, назначенной за периоды стажа работы (страхового стажа) на территориях государств после 31 декабря 1991 г., продолжается государством, ее назначившим, по новому месту жительства пенсионера.</w:t>
      </w:r>
    </w:p>
    <w:p w:rsidR="00F41E64" w:rsidRPr="00346F2B" w:rsidRDefault="00F41E64" w:rsidP="00AC69D5">
      <w:pPr>
        <w:pStyle w:val="a3"/>
        <w:ind w:firstLine="708"/>
        <w:jc w:val="both"/>
      </w:pPr>
      <w:r w:rsidRPr="00346F2B">
        <w:t>Если пенсия была назначена до вступления в силу  Соглашения,  то при переселении гражданина в пределах территорий государств его пенсионное обеспечение по новому месту жительства осуществляется в соответствии с национальным законодательством государства переселения.</w:t>
      </w:r>
    </w:p>
    <w:p w:rsidR="00F41E64" w:rsidRPr="00346F2B" w:rsidRDefault="00F41E64" w:rsidP="00AC69D5">
      <w:pPr>
        <w:pStyle w:val="a3"/>
        <w:ind w:firstLine="708"/>
        <w:jc w:val="both"/>
      </w:pPr>
      <w:r w:rsidRPr="00346F2B">
        <w:t>Пенсии, назначенные до вступления в силу Соглашения, не пересматриваются в соответствии с положениями Соглашения.</w:t>
      </w:r>
    </w:p>
    <w:p w:rsidR="00F41E64" w:rsidRDefault="00F41E64" w:rsidP="00AC69D5">
      <w:pPr>
        <w:pStyle w:val="a3"/>
        <w:ind w:firstLine="708"/>
        <w:jc w:val="both"/>
      </w:pPr>
      <w:r w:rsidRPr="00346F2B">
        <w:t>Вместе с тем, если до вступления в силу Соглашения при назначении пенсии одним из государств не был учтен стаж работы (страховой стаж), приобретенный на территории другого государства, то государство, на территории которого приобретен этот стаж, назначает пенсию с учетом этого стажа в соответствии с положениями настоящего Соглашения и национального законодательства. При этом пенсия назначается на основании письменного заявления гражданина с первого числа месяца, следующего за месяцем подачи заявления.</w:t>
      </w:r>
    </w:p>
    <w:p w:rsidR="00AC69D5" w:rsidRPr="00346F2B" w:rsidRDefault="00AC69D5" w:rsidP="00AC69D5">
      <w:pPr>
        <w:pStyle w:val="a3"/>
        <w:ind w:firstLine="708"/>
        <w:jc w:val="both"/>
      </w:pPr>
    </w:p>
    <w:p w:rsidR="00F41E64" w:rsidRPr="00AC69D5" w:rsidRDefault="00F41E64" w:rsidP="00AC69D5">
      <w:pPr>
        <w:pStyle w:val="a3"/>
        <w:jc w:val="center"/>
        <w:rPr>
          <w:b/>
        </w:rPr>
      </w:pPr>
      <w:r w:rsidRPr="00AC69D5">
        <w:rPr>
          <w:b/>
        </w:rPr>
        <w:t>ЧЕШСКАЯ РЕСПУБЛИКА</w:t>
      </w:r>
    </w:p>
    <w:p w:rsidR="00AC69D5" w:rsidRPr="00346F2B" w:rsidRDefault="00AC69D5" w:rsidP="00346F2B">
      <w:pPr>
        <w:pStyle w:val="a3"/>
        <w:jc w:val="both"/>
      </w:pPr>
    </w:p>
    <w:p w:rsidR="00F41E64" w:rsidRPr="00346F2B" w:rsidRDefault="00F41E64" w:rsidP="00AC69D5">
      <w:pPr>
        <w:pStyle w:val="a3"/>
        <w:ind w:firstLine="708"/>
        <w:jc w:val="both"/>
      </w:pPr>
      <w:r w:rsidRPr="00346F2B">
        <w:t>С 01.10.2019 действует Договор между Республикой Беларусь и Чешской Республикой о пенсионном обеспечении от 14 марта 2018 г. (далее – Договор).</w:t>
      </w:r>
    </w:p>
    <w:p w:rsidR="00F41E64" w:rsidRPr="00346F2B" w:rsidRDefault="00F41E64" w:rsidP="00AC69D5">
      <w:pPr>
        <w:pStyle w:val="a3"/>
        <w:ind w:firstLine="708"/>
        <w:jc w:val="both"/>
      </w:pPr>
      <w:r w:rsidRPr="00346F2B">
        <w:t>Предметом правового регулирования Договора являются, в частности, вопросы назначения и выплаты пенсий:</w:t>
      </w:r>
    </w:p>
    <w:p w:rsidR="00F41E64" w:rsidRPr="00346F2B" w:rsidRDefault="00F41E64" w:rsidP="00346F2B">
      <w:pPr>
        <w:pStyle w:val="a3"/>
        <w:jc w:val="both"/>
      </w:pPr>
      <w:r w:rsidRPr="00346F2B">
        <w:t xml:space="preserve">в </w:t>
      </w:r>
      <w:r w:rsidRPr="00AC69D5">
        <w:rPr>
          <w:b/>
        </w:rPr>
        <w:t>Республике Беларусь</w:t>
      </w:r>
      <w:r w:rsidRPr="00346F2B">
        <w:t xml:space="preserve"> – трудовых пенсий по возрасту, за выслугу лет, по инвалидности, по случаю потери кормильца;</w:t>
      </w:r>
    </w:p>
    <w:p w:rsidR="00F41E64" w:rsidRPr="00346F2B" w:rsidRDefault="00F41E64" w:rsidP="00346F2B">
      <w:pPr>
        <w:pStyle w:val="a3"/>
        <w:jc w:val="both"/>
      </w:pPr>
      <w:r w:rsidRPr="00346F2B">
        <w:t xml:space="preserve">в </w:t>
      </w:r>
      <w:r w:rsidRPr="00AC69D5">
        <w:rPr>
          <w:b/>
        </w:rPr>
        <w:t>Чешской Республике</w:t>
      </w:r>
      <w:r w:rsidRPr="00346F2B">
        <w:t xml:space="preserve"> – по возрасту, по инвалидности, вдове/вдовцу, сироте.</w:t>
      </w:r>
    </w:p>
    <w:p w:rsidR="00F41E64" w:rsidRPr="00346F2B" w:rsidRDefault="00F41E64" w:rsidP="00AC69D5">
      <w:pPr>
        <w:pStyle w:val="a3"/>
        <w:ind w:firstLine="708"/>
        <w:jc w:val="both"/>
      </w:pPr>
      <w:r w:rsidRPr="00346F2B">
        <w:t xml:space="preserve">Положения Договора не распространяются на пенсионное обеспечение военнослужащих, работников органов внутренних дел, государственной </w:t>
      </w:r>
      <w:r w:rsidRPr="00346F2B">
        <w:lastRenderedPageBreak/>
        <w:t>безопасности и других лиц, пенсионное обеспечение которых не обусловлено уплатой страховых взносов (статья 3 Договора).</w:t>
      </w:r>
    </w:p>
    <w:p w:rsidR="00F41E64" w:rsidRPr="00346F2B" w:rsidRDefault="00F41E64" w:rsidP="00AC69D5">
      <w:pPr>
        <w:pStyle w:val="a3"/>
        <w:ind w:firstLine="708"/>
        <w:jc w:val="both"/>
      </w:pPr>
      <w:r w:rsidRPr="00346F2B">
        <w:t>По Договору назначение (исчисление) и выплата пенсий осуществляется каждым государством за периоды работы или иной деятельности с уплатой страховых взносов, а также за другие периоды, которые в соответствии с законодательством Сторон учитываются при определении права на пенсию наравне с периодами работы или иной деятельности с уплатой страховых взносов.</w:t>
      </w:r>
    </w:p>
    <w:p w:rsidR="00F41E64" w:rsidRPr="00346F2B" w:rsidRDefault="00F41E64" w:rsidP="00AC69D5">
      <w:pPr>
        <w:pStyle w:val="a3"/>
        <w:ind w:firstLine="708"/>
        <w:jc w:val="both"/>
      </w:pPr>
      <w:r w:rsidRPr="00346F2B">
        <w:t>При назначении пенсии каждое государство применяет положения национального законодательства.</w:t>
      </w:r>
    </w:p>
    <w:p w:rsidR="00F41E64" w:rsidRPr="00346F2B" w:rsidRDefault="00F41E64" w:rsidP="00AC69D5">
      <w:pPr>
        <w:pStyle w:val="a3"/>
        <w:ind w:firstLine="708"/>
        <w:jc w:val="both"/>
      </w:pPr>
      <w:r w:rsidRPr="00346F2B">
        <w:t>Если продолжительность учтенного стажа в Республике Беларусь менее одного года, то назначение пенсии по возрасту или за выслугу лет в Республике Беларусь не производится (пункт 1 статьи 13 Договора).</w:t>
      </w:r>
    </w:p>
    <w:p w:rsidR="00F41E64" w:rsidRPr="00346F2B" w:rsidRDefault="00F41E64" w:rsidP="00AC69D5">
      <w:pPr>
        <w:pStyle w:val="a3"/>
        <w:ind w:firstLine="708"/>
        <w:jc w:val="both"/>
      </w:pPr>
      <w:r w:rsidRPr="00346F2B">
        <w:t>По общему правилу пенсии, назначенные до вступления в силу Договора, не пересматриваются в соответствии с положениями Договора.</w:t>
      </w:r>
    </w:p>
    <w:p w:rsidR="00F41E64" w:rsidRPr="00346F2B" w:rsidRDefault="00F41E64" w:rsidP="00AC69D5">
      <w:pPr>
        <w:pStyle w:val="a3"/>
        <w:ind w:firstLine="708"/>
        <w:jc w:val="both"/>
      </w:pPr>
      <w:r w:rsidRPr="00346F2B">
        <w:t>Вместе с тем, если до вступления в силу Договора при назначении пенсии одним из государств не был учтен стаж, накопленный на территории другого государства, то государство, на территории которого накоплен этот стаж, назначает (пересматривает) пенсию с учетом этого стажа в соответствии с положениями Договора и национального законодательства. При этом пенсия назначается на основании заявления лица.</w:t>
      </w:r>
    </w:p>
    <w:p w:rsidR="00F41E64" w:rsidRPr="00346F2B" w:rsidRDefault="00F41E64" w:rsidP="00AC69D5">
      <w:pPr>
        <w:pStyle w:val="a3"/>
        <w:ind w:firstLine="708"/>
        <w:jc w:val="both"/>
      </w:pPr>
      <w:r w:rsidRPr="00346F2B">
        <w:t>Обращаться за назначением пенсии следует в органы по труду, занятости и социальной защите по месту жительства.</w:t>
      </w:r>
    </w:p>
    <w:p w:rsidR="00F41E64" w:rsidRPr="00346F2B" w:rsidRDefault="00F41E64" w:rsidP="00AC69D5">
      <w:pPr>
        <w:pStyle w:val="a3"/>
        <w:ind w:firstLine="708"/>
        <w:jc w:val="both"/>
      </w:pPr>
      <w:r w:rsidRPr="00346F2B">
        <w:t>Лицам, проживающим в Республике Беларусь, выплата пенсии из Чешской Республики производится после получения документа, подтверждающего факт нахождения получателя пенсии в живых, за месяц, в котором выдан этот документ, и за прошлое время. Указанный документ представляется получателем пенсии в управление социальной защиты по месту получения пенсии, которое препровождает его в Чешскую Республику.</w:t>
      </w:r>
    </w:p>
    <w:p w:rsidR="00F41E64" w:rsidRPr="00346F2B" w:rsidRDefault="00F41E64" w:rsidP="00346F2B">
      <w:pPr>
        <w:pStyle w:val="a3"/>
        <w:jc w:val="both"/>
      </w:pPr>
      <w:r w:rsidRPr="00346F2B">
        <w:t>В соответствии с законодательством Республики Беларусь в подтверждение факта нахождения гражданина в живых может подтверждаться нотариусом, который выдает гражданину свидетельство об удостоверении факта нахождения гражданина в живых установленной формы.</w:t>
      </w:r>
    </w:p>
    <w:p w:rsidR="00F41E64" w:rsidRPr="00346F2B" w:rsidRDefault="00F41E64" w:rsidP="00AC69D5">
      <w:pPr>
        <w:pStyle w:val="a3"/>
        <w:ind w:firstLine="708"/>
        <w:jc w:val="both"/>
      </w:pPr>
      <w:r w:rsidRPr="00346F2B">
        <w:t>Кроме этого, подтверждение факта нахождения в живых пенсионера, проживающего в Республике Беларусь, может подтверждаться и управлением социальной защиты по месту получения пенсии при его личном обращении (при себе необходимо иметь документ, удостоверяющим личность).</w:t>
      </w:r>
    </w:p>
    <w:p w:rsidR="00F41E64" w:rsidRDefault="00F41E64" w:rsidP="00AC69D5">
      <w:pPr>
        <w:pStyle w:val="a3"/>
        <w:ind w:firstLine="708"/>
        <w:jc w:val="both"/>
      </w:pPr>
      <w:r w:rsidRPr="00346F2B">
        <w:t>Выплата пенсий, подлежащих переводу с территории одного государства на территорию другого в соответствии с Договором, осуществляется в евро путем их зачисления непосредственно компетентными учреждениями государств на личные счета получателей пенсий, открытые в банках государства их проживания.</w:t>
      </w:r>
    </w:p>
    <w:p w:rsidR="00AC69D5" w:rsidRDefault="00AC69D5" w:rsidP="00AC69D5">
      <w:pPr>
        <w:pStyle w:val="a3"/>
        <w:ind w:firstLine="708"/>
        <w:jc w:val="both"/>
      </w:pPr>
    </w:p>
    <w:p w:rsidR="00AC69D5" w:rsidRPr="00346F2B" w:rsidRDefault="00AC69D5" w:rsidP="00AC69D5">
      <w:pPr>
        <w:pStyle w:val="a3"/>
        <w:ind w:firstLine="708"/>
        <w:jc w:val="both"/>
      </w:pPr>
    </w:p>
    <w:p w:rsidR="00F41E64" w:rsidRPr="00AC69D5" w:rsidRDefault="00F41E64" w:rsidP="00AC69D5">
      <w:pPr>
        <w:pStyle w:val="a3"/>
        <w:jc w:val="center"/>
        <w:rPr>
          <w:b/>
        </w:rPr>
      </w:pPr>
      <w:r w:rsidRPr="00AC69D5">
        <w:rPr>
          <w:b/>
        </w:rPr>
        <w:lastRenderedPageBreak/>
        <w:t>ЭСТОНСКАЯ РЕСПУБЛИКА</w:t>
      </w:r>
    </w:p>
    <w:p w:rsidR="00AC69D5" w:rsidRPr="00346F2B" w:rsidRDefault="00AC69D5" w:rsidP="00346F2B">
      <w:pPr>
        <w:pStyle w:val="a3"/>
        <w:jc w:val="both"/>
      </w:pPr>
    </w:p>
    <w:p w:rsidR="00F41E64" w:rsidRPr="00346F2B" w:rsidRDefault="00F41E64" w:rsidP="00AC69D5">
      <w:pPr>
        <w:pStyle w:val="a3"/>
        <w:ind w:firstLine="708"/>
        <w:jc w:val="both"/>
      </w:pPr>
      <w:r w:rsidRPr="00346F2B">
        <w:t>С 01.03.2020 вступил в силу Договор между Республикой Беларусь и Эстонской Республикой о социальном обеспечении от 7 декабря 2018 г. (далее – Договор).</w:t>
      </w:r>
    </w:p>
    <w:p w:rsidR="00F41E64" w:rsidRPr="00346F2B" w:rsidRDefault="00F41E64" w:rsidP="00AC69D5">
      <w:pPr>
        <w:pStyle w:val="a3"/>
        <w:ind w:firstLine="708"/>
        <w:jc w:val="both"/>
      </w:pPr>
      <w:r w:rsidRPr="00346F2B">
        <w:t>Договор распространяется на лиц, проживающих в Республике Беларусь (постоянно) или Эстонской Республике, имеющих стаж на территориях указанных государств (далее – Сторона).</w:t>
      </w:r>
    </w:p>
    <w:p w:rsidR="00F41E64" w:rsidRPr="00346F2B" w:rsidRDefault="00F41E64" w:rsidP="00AC69D5">
      <w:pPr>
        <w:pStyle w:val="a3"/>
        <w:ind w:firstLine="708"/>
        <w:jc w:val="both"/>
      </w:pPr>
      <w:r w:rsidRPr="00346F2B">
        <w:t>Положения Договора не распространяются на пенсионное обеспечение в Республике Беларусь военнослужащих, лиц начальствующего и рядового состава органов внутренних дел, Следственного комитета, органов и подразделений по чрезвычайным ситуациям и других лиц, пенсионное обеспечение которых не обусловлено системой государственного социального страхования (пункт 1 статья 2 Договора).</w:t>
      </w:r>
    </w:p>
    <w:p w:rsidR="00F41E64" w:rsidRPr="00346F2B" w:rsidRDefault="00F41E64" w:rsidP="00AC69D5">
      <w:pPr>
        <w:pStyle w:val="a3"/>
        <w:ind w:firstLine="708"/>
        <w:jc w:val="both"/>
      </w:pPr>
      <w:r w:rsidRPr="00346F2B">
        <w:t>По Договору назначение (исчисление) и выплата пенсий осуществляется каждой Стороной за периоды страхования (стаж работы) (далее – стаж), приобретенные на их территории и в соответствии с их законодательством. При этом Республика Беларусь учитывает стаж на территории бывшей Белорусской ССР, а Эстонская Республика – стаж на территории бывшей Эстонской ССР. При назначении пенсии каждое государство применяет положения национального законодательства (пункт 1 статьи 8 Договора).</w:t>
      </w:r>
    </w:p>
    <w:p w:rsidR="00F41E64" w:rsidRPr="00346F2B" w:rsidRDefault="00F41E64" w:rsidP="00AC69D5">
      <w:pPr>
        <w:pStyle w:val="a3"/>
        <w:ind w:firstLine="708"/>
        <w:jc w:val="both"/>
      </w:pPr>
      <w:r w:rsidRPr="00346F2B">
        <w:t>С учетом положений пункта 4 статьи 8 Договора стаж до 1 января 1991 г. за пределами территорий Сторон, т.е. стаж на территории иных государств бывшего СССР, подлежащий включению в стаж по законодательству обеих Сторон, учитывается Стороной, на территории которой стаж больше по количеству полных лет. Если стаж имеет одинаковую продолжительность, то он учитывается Стороной, на территории которой последний раз выполнялась работа.</w:t>
      </w:r>
    </w:p>
    <w:p w:rsidR="00F41E64" w:rsidRPr="00346F2B" w:rsidRDefault="00F41E64" w:rsidP="00AC69D5">
      <w:pPr>
        <w:pStyle w:val="a3"/>
        <w:ind w:firstLine="708"/>
        <w:jc w:val="both"/>
      </w:pPr>
      <w:proofErr w:type="gramStart"/>
      <w:r w:rsidRPr="00346F2B">
        <w:t>Если продолжительность учтенного стажа в Республике Беларусь (статья 51 Закона Республики Беларусь «О пенсионном обеспечении» (далее – Закон) менее одного года, то назначение пенсии по возрасту или за выслугу лет в Республике Беларусь не производится (пункт 5 статьи 8 Договора).</w:t>
      </w:r>
      <w:proofErr w:type="gramEnd"/>
    </w:p>
    <w:p w:rsidR="00F41E64" w:rsidRPr="00346F2B" w:rsidRDefault="00F41E64" w:rsidP="00346F2B">
      <w:pPr>
        <w:pStyle w:val="a3"/>
        <w:jc w:val="both"/>
      </w:pPr>
      <w:r w:rsidRPr="00346F2B">
        <w:t>Специальный стаж, приобретенный по законодательству Сторон, не суммируется (пункт 6 статьи 8 Договора).</w:t>
      </w:r>
    </w:p>
    <w:p w:rsidR="00F41E64" w:rsidRPr="00346F2B" w:rsidRDefault="00F41E64" w:rsidP="00AC69D5">
      <w:pPr>
        <w:pStyle w:val="a3"/>
        <w:ind w:firstLine="708"/>
        <w:jc w:val="both"/>
      </w:pPr>
      <w:r w:rsidRPr="00346F2B">
        <w:t>Согласно Договору социальные пенсии в Республике Беларусь и народная пенсия в Эстонской Республике назначаются в соответствии с Договором и законодательством Стороны, на территории которой лицо проживает, и выплачиваются на этой же территории. Договор не предусматривает экспорт социальной пенсии и народной пенсии.</w:t>
      </w:r>
    </w:p>
    <w:p w:rsidR="00F41E64" w:rsidRPr="00346F2B" w:rsidRDefault="00F41E64" w:rsidP="00346F2B">
      <w:pPr>
        <w:pStyle w:val="a3"/>
        <w:jc w:val="both"/>
      </w:pPr>
      <w:r w:rsidRPr="00346F2B">
        <w:t>Согласно пункту 2 статьи 17 Договора пенсии, назначенные до вступления в силу Договора, могут быть пересмотрены в соответствии с положениями Договора по заявлению пенсионера с первого числа месяца, следующего за месяцем подачи соответствующего заявления, но не ранее даты вступления в силу Договора.</w:t>
      </w:r>
    </w:p>
    <w:p w:rsidR="00F41E64" w:rsidRPr="00346F2B" w:rsidRDefault="00F41E64" w:rsidP="00346F2B">
      <w:pPr>
        <w:pStyle w:val="a3"/>
        <w:jc w:val="both"/>
      </w:pPr>
      <w:r w:rsidRPr="00346F2B">
        <w:lastRenderedPageBreak/>
        <w:t>Пенсии, назначенные Республикой Беларусь до вступления в силу Договора, в отношении лиц, которым по национальному законодательству Эстонии была назначена эстонская пенсия, будут пересмотрены по нормам Договора без заявления этих лиц (по представлению соответствующих данных Эстонской Республикой) (пункт 3 статьи 17 Договора).</w:t>
      </w:r>
    </w:p>
    <w:p w:rsidR="00F41E64" w:rsidRPr="00346F2B" w:rsidRDefault="00F41E64" w:rsidP="00AC69D5">
      <w:pPr>
        <w:pStyle w:val="a3"/>
        <w:ind w:firstLine="708"/>
        <w:jc w:val="both"/>
      </w:pPr>
      <w:r w:rsidRPr="00346F2B">
        <w:t>Обращаться за назначением пенсии следует в органы по труду, занятости и социальной защите по месту жительства.</w:t>
      </w:r>
    </w:p>
    <w:p w:rsidR="00F41E64" w:rsidRDefault="00F41E64" w:rsidP="00346F2B">
      <w:pPr>
        <w:pStyle w:val="a3"/>
        <w:jc w:val="both"/>
      </w:pPr>
      <w:r w:rsidRPr="00346F2B">
        <w:t>Выплата пенсий осуществляется ежеквартально (в последнем месяце квартала) в денежной единице Стороны проживания пенсионера (предусматривается обмен данными для выплаты пенсий через компетентные учреждения Сторон) путем зачисления на вклад, открытый в банковском учреждении.</w:t>
      </w:r>
    </w:p>
    <w:p w:rsidR="00AC69D5" w:rsidRPr="00AC69D5" w:rsidRDefault="00AC69D5" w:rsidP="00AC69D5">
      <w:pPr>
        <w:pStyle w:val="a3"/>
        <w:jc w:val="center"/>
        <w:rPr>
          <w:b/>
        </w:rPr>
      </w:pPr>
    </w:p>
    <w:p w:rsidR="00F41E64" w:rsidRPr="00AC69D5" w:rsidRDefault="00F41E64" w:rsidP="00AC69D5">
      <w:pPr>
        <w:pStyle w:val="a3"/>
        <w:jc w:val="center"/>
        <w:rPr>
          <w:b/>
        </w:rPr>
      </w:pPr>
      <w:r w:rsidRPr="00AC69D5">
        <w:rPr>
          <w:b/>
        </w:rPr>
        <w:t>РЕСПУБЛИКА МОЛДОВА</w:t>
      </w:r>
    </w:p>
    <w:p w:rsidR="00AC69D5" w:rsidRPr="00346F2B" w:rsidRDefault="00AC69D5" w:rsidP="00346F2B">
      <w:pPr>
        <w:pStyle w:val="a3"/>
        <w:jc w:val="both"/>
      </w:pPr>
    </w:p>
    <w:p w:rsidR="00F41E64" w:rsidRPr="00346F2B" w:rsidRDefault="00F41E64" w:rsidP="00AC69D5">
      <w:pPr>
        <w:pStyle w:val="a3"/>
        <w:ind w:firstLine="708"/>
        <w:jc w:val="both"/>
      </w:pPr>
      <w:r w:rsidRPr="00346F2B">
        <w:t>С 01.11.2020 вступил в силу Договор между Республикой Беларусь и Республикой Молдова о социальном обеспечении от 23 октября 2019 г. (далее – Договор).</w:t>
      </w:r>
    </w:p>
    <w:p w:rsidR="00F41E64" w:rsidRPr="00346F2B" w:rsidRDefault="00F41E64" w:rsidP="00AC69D5">
      <w:pPr>
        <w:pStyle w:val="a3"/>
        <w:ind w:firstLine="708"/>
        <w:jc w:val="both"/>
      </w:pPr>
      <w:r w:rsidRPr="00346F2B">
        <w:t xml:space="preserve">Договор распространяется на лиц, постоянно проживающих на законных </w:t>
      </w:r>
      <w:proofErr w:type="gramStart"/>
      <w:r w:rsidRPr="00346F2B">
        <w:t>основаниях</w:t>
      </w:r>
      <w:proofErr w:type="gramEnd"/>
      <w:r w:rsidRPr="00346F2B">
        <w:t xml:space="preserve"> на территориях Республики Беларусь или Республики Молдова, имеющих стаж на территориях указанных государств (далее – Сторона).</w:t>
      </w:r>
    </w:p>
    <w:p w:rsidR="00F41E64" w:rsidRPr="00346F2B" w:rsidRDefault="00F41E64" w:rsidP="00AC69D5">
      <w:pPr>
        <w:pStyle w:val="a3"/>
        <w:ind w:firstLine="708"/>
        <w:jc w:val="both"/>
      </w:pPr>
      <w:r w:rsidRPr="00346F2B">
        <w:t>Положения Договора не распространяются на пенсионное обеспечение в Республике Беларусь военнослужащих и приравненных к ним в части пенсионного обеспечения лиц, членов их семей, государственных служащих, а также в части назначения и выплаты социальных пенсий (пункт 4 статьи 2 Договора).</w:t>
      </w:r>
    </w:p>
    <w:p w:rsidR="00F41E64" w:rsidRPr="00346F2B" w:rsidRDefault="00F41E64" w:rsidP="00AC69D5">
      <w:pPr>
        <w:pStyle w:val="a3"/>
        <w:ind w:firstLine="708"/>
        <w:jc w:val="both"/>
      </w:pPr>
      <w:r w:rsidRPr="00346F2B">
        <w:t>По Договору каждая Сторона назначает и выплачивает пенсию за периоды стажа работы (в Республике Беларусь) и страхового стажа (в Республике Молдова), приобретенного на её территории и в соответствии со своим законодательством. При этом за периоды стажа работы, приобретенного по 31 декабря 1991 г. на территории бывшего СССР, пенсию назначает и выплачивает Сторона, на территории которой гражданин постоянно проживает в момент обращения за пенсией. Подсчет и подтверждение периодов стажа работы и страхового стажа осуществляется согласно законодательству Стороны, назначающей пенсию (пункт 1 статьи 7 и пункт 1 статьи 18 Договора).</w:t>
      </w:r>
    </w:p>
    <w:p w:rsidR="00F41E64" w:rsidRPr="00346F2B" w:rsidRDefault="00F41E64" w:rsidP="00AC69D5">
      <w:pPr>
        <w:pStyle w:val="a3"/>
        <w:ind w:firstLine="708"/>
        <w:jc w:val="both"/>
      </w:pPr>
      <w:r w:rsidRPr="00346F2B">
        <w:t>Специальный стаж за работу с особыми условиями труда и занятия отдельными видами профессиональной деятельности, приобретенный по законодательству Сторон, не суммируется (пункт 3 статьи 7 Договора).</w:t>
      </w:r>
    </w:p>
    <w:p w:rsidR="00F41E64" w:rsidRPr="00346F2B" w:rsidRDefault="00F41E64" w:rsidP="00346F2B">
      <w:pPr>
        <w:pStyle w:val="a3"/>
        <w:jc w:val="both"/>
      </w:pPr>
      <w:proofErr w:type="gramStart"/>
      <w:r w:rsidRPr="00346F2B">
        <w:t xml:space="preserve">Пенсии, назначенные до вступления в силу Договора, при определении размера которых не учтен стаж работы/страховой стаж, приобретенный на территории другой Стороны, могут быть пересмотрены Стороной, на территории которой был приобретен этот стаж, в соответствии с положениями Договора по заявлению пенсионера с первого числа месяца, </w:t>
      </w:r>
      <w:r w:rsidRPr="00346F2B">
        <w:lastRenderedPageBreak/>
        <w:t>следующего за месяцем подачи соответствующего заявления, но не ранее дня вступления в силу Договора (пункт</w:t>
      </w:r>
      <w:proofErr w:type="gramEnd"/>
      <w:r w:rsidRPr="00346F2B">
        <w:t xml:space="preserve"> </w:t>
      </w:r>
      <w:proofErr w:type="gramStart"/>
      <w:r w:rsidRPr="00346F2B">
        <w:t>4 статьи 18 Договора).</w:t>
      </w:r>
      <w:proofErr w:type="gramEnd"/>
    </w:p>
    <w:p w:rsidR="00F41E64" w:rsidRPr="00346F2B" w:rsidRDefault="00F41E64" w:rsidP="00AC69D5">
      <w:pPr>
        <w:pStyle w:val="a3"/>
        <w:ind w:firstLine="708"/>
        <w:jc w:val="both"/>
      </w:pPr>
      <w:r w:rsidRPr="00346F2B">
        <w:t>Обращаться за назначением пенсии следует в органы по труду, занятости и социальной защите по месту жительства.</w:t>
      </w:r>
    </w:p>
    <w:p w:rsidR="00F41E64" w:rsidRPr="00346F2B" w:rsidRDefault="00F41E64" w:rsidP="00AC69D5">
      <w:pPr>
        <w:pStyle w:val="a3"/>
        <w:ind w:firstLine="708"/>
        <w:jc w:val="both"/>
      </w:pPr>
      <w:r w:rsidRPr="00346F2B">
        <w:t>Выплата пенсий, подлежащих переводу с территории одной Стороны на территорию другой в соответствии с Договором, осуществляется ежеквартально в национальной валюте Стороны проживания пенсионера путем зачисления на счет, открытый в банковском учреждении.</w:t>
      </w:r>
    </w:p>
    <w:p w:rsidR="006439AB" w:rsidRPr="00346F2B" w:rsidRDefault="00AC69D5" w:rsidP="00346F2B">
      <w:pPr>
        <w:pStyle w:val="a3"/>
        <w:jc w:val="both"/>
      </w:pPr>
      <w:r>
        <w:tab/>
      </w:r>
      <w:bookmarkStart w:id="0" w:name="_GoBack"/>
      <w:bookmarkEnd w:id="0"/>
      <w:r w:rsidR="00F41E64" w:rsidRPr="00346F2B">
        <w:t>Согласно пункту 2 статьи 12 Договора переводу на территорию другой Стороны (экспорту) не подлежат часть пенсии, исчисленная исходя из периодов стажа работы без уплаты страховых взносов, а также установленные к пенсии надбавки, повышения и доплаты.</w:t>
      </w:r>
    </w:p>
    <w:sectPr w:rsidR="006439AB" w:rsidRPr="00346F2B" w:rsidSect="00346F2B">
      <w:headerReference w:type="default" r:id="rId7"/>
      <w:pgSz w:w="11907" w:h="16840" w:code="9"/>
      <w:pgMar w:top="1134" w:right="850" w:bottom="1134" w:left="1701" w:header="170" w:footer="2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F2B" w:rsidRDefault="00346F2B" w:rsidP="00346F2B">
      <w:pPr>
        <w:spacing w:after="0" w:line="240" w:lineRule="auto"/>
      </w:pPr>
      <w:r>
        <w:separator/>
      </w:r>
    </w:p>
  </w:endnote>
  <w:endnote w:type="continuationSeparator" w:id="0">
    <w:p w:rsidR="00346F2B" w:rsidRDefault="00346F2B" w:rsidP="00346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F2B" w:rsidRDefault="00346F2B" w:rsidP="00346F2B">
      <w:pPr>
        <w:spacing w:after="0" w:line="240" w:lineRule="auto"/>
      </w:pPr>
      <w:r>
        <w:separator/>
      </w:r>
    </w:p>
  </w:footnote>
  <w:footnote w:type="continuationSeparator" w:id="0">
    <w:p w:rsidR="00346F2B" w:rsidRDefault="00346F2B" w:rsidP="00346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681123"/>
      <w:docPartObj>
        <w:docPartGallery w:val="Page Numbers (Top of Page)"/>
        <w:docPartUnique/>
      </w:docPartObj>
    </w:sdtPr>
    <w:sdtContent>
      <w:p w:rsidR="00346F2B" w:rsidRDefault="00346F2B">
        <w:pPr>
          <w:pStyle w:val="a4"/>
          <w:jc w:val="center"/>
        </w:pPr>
        <w:r>
          <w:fldChar w:fldCharType="begin"/>
        </w:r>
        <w:r>
          <w:instrText>PAGE   \* MERGEFORMAT</w:instrText>
        </w:r>
        <w:r>
          <w:fldChar w:fldCharType="separate"/>
        </w:r>
        <w:r w:rsidR="00AC69D5">
          <w:rPr>
            <w:noProof/>
          </w:rPr>
          <w:t>9</w:t>
        </w:r>
        <w:r>
          <w:fldChar w:fldCharType="end"/>
        </w:r>
      </w:p>
    </w:sdtContent>
  </w:sdt>
  <w:p w:rsidR="00346F2B" w:rsidRDefault="00346F2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64"/>
    <w:rsid w:val="00346F2B"/>
    <w:rsid w:val="006439AB"/>
    <w:rsid w:val="00762DF7"/>
    <w:rsid w:val="00AC69D5"/>
    <w:rsid w:val="00EB1AE2"/>
    <w:rsid w:val="00F41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6F2B"/>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6F2B"/>
    <w:pPr>
      <w:spacing w:after="0" w:line="240" w:lineRule="auto"/>
    </w:pPr>
  </w:style>
  <w:style w:type="character" w:customStyle="1" w:styleId="10">
    <w:name w:val="Заголовок 1 Знак"/>
    <w:basedOn w:val="a0"/>
    <w:link w:val="1"/>
    <w:uiPriority w:val="9"/>
    <w:rsid w:val="00346F2B"/>
    <w:rPr>
      <w:rFonts w:asciiTheme="majorHAnsi" w:eastAsiaTheme="majorEastAsia" w:hAnsiTheme="majorHAnsi" w:cstheme="majorBidi"/>
      <w:b/>
      <w:bCs/>
      <w:color w:val="365F91" w:themeColor="accent1" w:themeShade="BF"/>
      <w:szCs w:val="28"/>
    </w:rPr>
  </w:style>
  <w:style w:type="paragraph" w:styleId="a4">
    <w:name w:val="header"/>
    <w:basedOn w:val="a"/>
    <w:link w:val="a5"/>
    <w:uiPriority w:val="99"/>
    <w:unhideWhenUsed/>
    <w:rsid w:val="00346F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6F2B"/>
  </w:style>
  <w:style w:type="paragraph" w:styleId="a6">
    <w:name w:val="footer"/>
    <w:basedOn w:val="a"/>
    <w:link w:val="a7"/>
    <w:uiPriority w:val="99"/>
    <w:unhideWhenUsed/>
    <w:rsid w:val="00346F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6F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6F2B"/>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6F2B"/>
    <w:pPr>
      <w:spacing w:after="0" w:line="240" w:lineRule="auto"/>
    </w:pPr>
  </w:style>
  <w:style w:type="character" w:customStyle="1" w:styleId="10">
    <w:name w:val="Заголовок 1 Знак"/>
    <w:basedOn w:val="a0"/>
    <w:link w:val="1"/>
    <w:uiPriority w:val="9"/>
    <w:rsid w:val="00346F2B"/>
    <w:rPr>
      <w:rFonts w:asciiTheme="majorHAnsi" w:eastAsiaTheme="majorEastAsia" w:hAnsiTheme="majorHAnsi" w:cstheme="majorBidi"/>
      <w:b/>
      <w:bCs/>
      <w:color w:val="365F91" w:themeColor="accent1" w:themeShade="BF"/>
      <w:szCs w:val="28"/>
    </w:rPr>
  </w:style>
  <w:style w:type="paragraph" w:styleId="a4">
    <w:name w:val="header"/>
    <w:basedOn w:val="a"/>
    <w:link w:val="a5"/>
    <w:uiPriority w:val="99"/>
    <w:unhideWhenUsed/>
    <w:rsid w:val="00346F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6F2B"/>
  </w:style>
  <w:style w:type="paragraph" w:styleId="a6">
    <w:name w:val="footer"/>
    <w:basedOn w:val="a"/>
    <w:link w:val="a7"/>
    <w:uiPriority w:val="99"/>
    <w:unhideWhenUsed/>
    <w:rsid w:val="00346F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6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3108</Words>
  <Characters>17716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Tania</cp:lastModifiedBy>
  <cp:revision>2</cp:revision>
  <dcterms:created xsi:type="dcterms:W3CDTF">2021-10-27T05:09:00Z</dcterms:created>
  <dcterms:modified xsi:type="dcterms:W3CDTF">2021-10-29T11:20:00Z</dcterms:modified>
</cp:coreProperties>
</file>