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56" w:rsidRDefault="003A4156" w:rsidP="0029379A">
      <w:pPr>
        <w:pStyle w:val="a3"/>
        <w:jc w:val="center"/>
        <w:rPr>
          <w:b/>
        </w:rPr>
      </w:pPr>
      <w:r w:rsidRPr="0029379A">
        <w:rPr>
          <w:b/>
        </w:rPr>
        <w:t>Порядок подтверждения и исчисления стажа работы</w:t>
      </w:r>
    </w:p>
    <w:p w:rsidR="0029379A" w:rsidRPr="0029379A" w:rsidRDefault="0029379A" w:rsidP="0029379A">
      <w:pPr>
        <w:pStyle w:val="a3"/>
        <w:jc w:val="center"/>
        <w:rPr>
          <w:b/>
        </w:rPr>
      </w:pPr>
    </w:p>
    <w:p w:rsidR="003A4156" w:rsidRDefault="003A4156" w:rsidP="0029379A">
      <w:pPr>
        <w:pStyle w:val="a3"/>
        <w:ind w:firstLine="708"/>
        <w:jc w:val="both"/>
      </w:pPr>
      <w:r>
        <w:t xml:space="preserve">Согласно части первой </w:t>
      </w:r>
      <w:r w:rsidRPr="0029379A">
        <w:rPr>
          <w:b/>
        </w:rPr>
        <w:t>статьи 51</w:t>
      </w:r>
      <w:r>
        <w:t xml:space="preserve"> Закона Республики Беларусь </w:t>
      </w:r>
      <w:r w:rsidR="0029379A" w:rsidRPr="0029379A">
        <w:t xml:space="preserve">                   </w:t>
      </w:r>
      <w:r>
        <w:t>от 17 апреля 1992 г. №</w:t>
      </w:r>
      <w:r w:rsidR="0029379A" w:rsidRPr="0029379A">
        <w:t xml:space="preserve"> </w:t>
      </w:r>
      <w:r>
        <w:t>1596-XII</w:t>
      </w:r>
      <w:r w:rsidR="0029379A">
        <w:t xml:space="preserve"> </w:t>
      </w:r>
      <w:r>
        <w:t>«О пенсионном обеспечении» (далее – Закон) 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r w:rsidR="0029379A">
        <w:t xml:space="preserve">, </w:t>
      </w:r>
      <w:r>
        <w:t>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3A4156" w:rsidRDefault="003A4156" w:rsidP="0029379A">
      <w:pPr>
        <w:pStyle w:val="a3"/>
        <w:ind w:firstLine="708"/>
        <w:jc w:val="both"/>
      </w:pPr>
      <w:r>
        <w:t>Согласно части второй статьи 51 Закона в стаж работы засчитываются также периоды:</w:t>
      </w:r>
    </w:p>
    <w:p w:rsidR="003A4156" w:rsidRDefault="0029379A" w:rsidP="0029379A">
      <w:pPr>
        <w:pStyle w:val="a3"/>
        <w:ind w:firstLine="708"/>
        <w:jc w:val="both"/>
      </w:pPr>
      <w:r>
        <w:t>«</w:t>
      </w:r>
      <w:r w:rsidR="003A4156">
        <w:t>а</w:t>
      </w:r>
      <w:r>
        <w:t>»</w:t>
      </w:r>
      <w:r w:rsidR="003A4156">
        <w:t xml:space="preserve">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3A4156" w:rsidRDefault="0029379A" w:rsidP="0029379A">
      <w:pPr>
        <w:pStyle w:val="a3"/>
        <w:ind w:firstLine="708"/>
        <w:jc w:val="both"/>
      </w:pPr>
      <w:r>
        <w:t>«</w:t>
      </w:r>
      <w:r w:rsidR="003A4156">
        <w:t>б</w:t>
      </w:r>
      <w:r>
        <w:t>»</w:t>
      </w:r>
      <w:r w:rsidR="003A4156">
        <w:t xml:space="preserve"> получения пособия по временной нетрудоспособности лицами, подлежащими государственному социальному страхованию;</w:t>
      </w:r>
    </w:p>
    <w:p w:rsidR="003A4156" w:rsidRDefault="0029379A" w:rsidP="0029379A">
      <w:pPr>
        <w:pStyle w:val="a3"/>
        <w:ind w:firstLine="708"/>
        <w:jc w:val="both"/>
      </w:pPr>
      <w:r>
        <w:t>«</w:t>
      </w:r>
      <w:r w:rsidR="003A4156">
        <w:t>в</w:t>
      </w:r>
      <w:r>
        <w:t>»</w:t>
      </w:r>
      <w:r w:rsidR="003A4156">
        <w:t xml:space="preserve"> отпуска по уходу за ребенком и ухода за детьми до достижения ими возраста 3 лет, но не более 12 лет в общей сложности;</w:t>
      </w:r>
    </w:p>
    <w:p w:rsidR="003A4156" w:rsidRDefault="0029379A" w:rsidP="0029379A">
      <w:pPr>
        <w:pStyle w:val="a3"/>
        <w:ind w:firstLine="708"/>
        <w:jc w:val="both"/>
      </w:pPr>
      <w:r>
        <w:t>«</w:t>
      </w:r>
      <w:r w:rsidR="003A4156">
        <w:t>г</w:t>
      </w:r>
      <w:r>
        <w:t>»</w:t>
      </w:r>
      <w:r w:rsidR="003A4156">
        <w:t xml:space="preserve"> ухода за ребенком в возрасте до 18 лет, зараженным вирусом иммунодефицита человека или больным СПИДом;</w:t>
      </w:r>
    </w:p>
    <w:p w:rsidR="003A4156" w:rsidRDefault="0029379A" w:rsidP="0029379A">
      <w:pPr>
        <w:pStyle w:val="a3"/>
        <w:ind w:firstLine="708"/>
        <w:jc w:val="both"/>
      </w:pPr>
      <w:r>
        <w:t>«</w:t>
      </w:r>
      <w:r w:rsidR="003A4156">
        <w:t>д</w:t>
      </w:r>
      <w:r>
        <w:t>»</w:t>
      </w:r>
      <w:r w:rsidR="003A4156">
        <w:t xml:space="preserve">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w:t>
      </w:r>
      <w:r w:rsidR="003A4156">
        <w:lastRenderedPageBreak/>
        <w:t>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3A4156" w:rsidRDefault="0029379A" w:rsidP="0029379A">
      <w:pPr>
        <w:pStyle w:val="a3"/>
        <w:ind w:firstLine="708"/>
        <w:jc w:val="both"/>
      </w:pPr>
      <w:r>
        <w:t>«</w:t>
      </w:r>
      <w:r w:rsidR="003A4156">
        <w:t>е</w:t>
      </w:r>
      <w:r>
        <w:t>»</w:t>
      </w:r>
      <w:r w:rsidR="003A4156">
        <w:t xml:space="preserve">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3A4156" w:rsidRDefault="0029379A" w:rsidP="0029379A">
      <w:pPr>
        <w:pStyle w:val="a3"/>
        <w:ind w:firstLine="708"/>
        <w:jc w:val="both"/>
      </w:pPr>
      <w:r>
        <w:t>«</w:t>
      </w:r>
      <w:r w:rsidR="003A4156">
        <w:t>ж</w:t>
      </w:r>
      <w:r>
        <w:t xml:space="preserve">» </w:t>
      </w:r>
      <w:r w:rsidR="003A4156">
        <w:t>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
    <w:p w:rsidR="003A4156" w:rsidRDefault="0029379A" w:rsidP="0029379A">
      <w:pPr>
        <w:pStyle w:val="a3"/>
        <w:ind w:firstLine="708"/>
        <w:jc w:val="both"/>
      </w:pPr>
      <w:r>
        <w:t>«</w:t>
      </w:r>
      <w:r w:rsidR="003A4156">
        <w:t>з</w:t>
      </w:r>
      <w:r>
        <w:t>»</w:t>
      </w:r>
      <w:r w:rsidR="003A4156">
        <w:t xml:space="preserve"> получения пособия по безработице, но не более шести месяцев в общей сложности;</w:t>
      </w:r>
    </w:p>
    <w:p w:rsidR="003A4156" w:rsidRDefault="0029379A" w:rsidP="0029379A">
      <w:pPr>
        <w:pStyle w:val="a3"/>
        <w:ind w:firstLine="708"/>
        <w:jc w:val="both"/>
      </w:pPr>
      <w:r>
        <w:t>«</w:t>
      </w:r>
      <w:r w:rsidR="003A4156">
        <w:t>и</w:t>
      </w:r>
      <w:r>
        <w:t>»</w:t>
      </w:r>
      <w:r w:rsidR="003A4156">
        <w:t xml:space="preserve"> пребывания в местах лишения свободы сверх срока, назначенного при пересмотре дела;</w:t>
      </w:r>
    </w:p>
    <w:p w:rsidR="003A4156" w:rsidRDefault="0029379A" w:rsidP="0029379A">
      <w:pPr>
        <w:pStyle w:val="a3"/>
        <w:ind w:firstLine="708"/>
        <w:jc w:val="both"/>
      </w:pPr>
      <w:r>
        <w:t>«</w:t>
      </w:r>
      <w:r w:rsidR="003A4156">
        <w:t>к</w:t>
      </w:r>
      <w:r>
        <w:t>»</w:t>
      </w:r>
      <w:r w:rsidR="003A4156">
        <w:t xml:space="preserve">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3A4156" w:rsidRDefault="0029379A" w:rsidP="0029379A">
      <w:pPr>
        <w:pStyle w:val="a3"/>
        <w:ind w:firstLine="708"/>
        <w:jc w:val="both"/>
      </w:pPr>
      <w:r>
        <w:t>«</w:t>
      </w:r>
      <w:r w:rsidR="003A4156">
        <w:t>л</w:t>
      </w:r>
      <w:r>
        <w:t xml:space="preserve">» </w:t>
      </w:r>
      <w:r w:rsidR="003A4156">
        <w:t>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3A4156" w:rsidRDefault="0029379A" w:rsidP="0029379A">
      <w:pPr>
        <w:pStyle w:val="a3"/>
        <w:ind w:firstLine="708"/>
        <w:jc w:val="both"/>
      </w:pPr>
      <w:r>
        <w:t>«</w:t>
      </w:r>
      <w:r w:rsidR="003A4156">
        <w:t>м</w:t>
      </w:r>
      <w:r>
        <w:t>»</w:t>
      </w:r>
      <w:r w:rsidR="003A4156">
        <w:t xml:space="preserve">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3A4156" w:rsidRDefault="0029379A" w:rsidP="0029379A">
      <w:pPr>
        <w:pStyle w:val="a3"/>
        <w:ind w:firstLine="708"/>
        <w:jc w:val="both"/>
      </w:pPr>
      <w:r>
        <w:lastRenderedPageBreak/>
        <w:t>«</w:t>
      </w:r>
      <w:r w:rsidR="003A4156">
        <w:t>н</w:t>
      </w:r>
      <w:r>
        <w:t>»</w:t>
      </w:r>
      <w:r w:rsidR="003A4156">
        <w:t xml:space="preserve"> альтернативной службы.</w:t>
      </w:r>
    </w:p>
    <w:p w:rsidR="003A4156" w:rsidRDefault="003A4156" w:rsidP="0029379A">
      <w:pPr>
        <w:pStyle w:val="a3"/>
        <w:ind w:firstLine="708"/>
        <w:jc w:val="both"/>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3A4156" w:rsidRDefault="003A4156" w:rsidP="0029379A">
      <w:pPr>
        <w:pStyle w:val="a3"/>
        <w:ind w:firstLine="708"/>
        <w:jc w:val="both"/>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3A4156" w:rsidRDefault="003A4156" w:rsidP="0029379A">
      <w:pPr>
        <w:pStyle w:val="a3"/>
        <w:ind w:firstLine="708"/>
        <w:jc w:val="both"/>
      </w:pPr>
      <w:r>
        <w:t>Периоды ухода, указанные в пункте «д», засчитываются в стаж работы до достижения лицами, осуществляющими уход, возраста, дающего право на социальную пенсию (мужчины - 65 лет, женщины – 60 лет), при соблюдении иных условий, предусмотренных данным пунктом (Указ Президента Республики Беларусь от 29 июня 2017 г. № 233 «О пенсионном обеспечении отдельных категорий граждан»).</w:t>
      </w:r>
    </w:p>
    <w:p w:rsidR="0029379A" w:rsidRPr="00440665" w:rsidRDefault="0029379A" w:rsidP="0029379A">
      <w:pPr>
        <w:pStyle w:val="a3"/>
        <w:ind w:firstLine="708"/>
        <w:jc w:val="both"/>
      </w:pPr>
    </w:p>
    <w:p w:rsidR="003A4156" w:rsidRPr="0029379A" w:rsidRDefault="003A4156" w:rsidP="0029379A">
      <w:pPr>
        <w:pStyle w:val="a3"/>
        <w:ind w:firstLine="708"/>
        <w:jc w:val="both"/>
        <w:rPr>
          <w:b/>
        </w:rPr>
      </w:pPr>
      <w:r w:rsidRPr="00440665">
        <w:t>Льготы по исчислению стажа работы</w:t>
      </w:r>
      <w:r w:rsidRPr="0029379A">
        <w:rPr>
          <w:b/>
        </w:rPr>
        <w:t xml:space="preserve"> (статья 52 Закона)</w:t>
      </w:r>
    </w:p>
    <w:p w:rsidR="0029379A" w:rsidRDefault="0029379A" w:rsidP="0029379A">
      <w:pPr>
        <w:pStyle w:val="a3"/>
        <w:jc w:val="both"/>
      </w:pPr>
    </w:p>
    <w:p w:rsidR="003A4156" w:rsidRDefault="003A4156" w:rsidP="0029379A">
      <w:pPr>
        <w:pStyle w:val="a3"/>
        <w:ind w:firstLine="708"/>
        <w:jc w:val="both"/>
      </w:pPr>
      <w:r>
        <w:t>На льготных условиях в стаж работы засчитываются:</w:t>
      </w:r>
    </w:p>
    <w:p w:rsidR="003A4156" w:rsidRDefault="0029379A" w:rsidP="0029379A">
      <w:pPr>
        <w:pStyle w:val="a3"/>
        <w:ind w:firstLine="708"/>
        <w:jc w:val="both"/>
      </w:pPr>
      <w:r>
        <w:t>«</w:t>
      </w:r>
      <w:r w:rsidR="003A4156">
        <w:t>а</w:t>
      </w:r>
      <w:r>
        <w:t>»</w:t>
      </w:r>
      <w:r w:rsidR="003A4156">
        <w:t xml:space="preserve">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3A4156" w:rsidRDefault="0029379A" w:rsidP="0029379A">
      <w:pPr>
        <w:pStyle w:val="a3"/>
        <w:ind w:firstLine="708"/>
        <w:jc w:val="both"/>
      </w:pPr>
      <w:r>
        <w:t>«</w:t>
      </w:r>
      <w:r w:rsidR="003A4156">
        <w:t>б</w:t>
      </w:r>
      <w:r>
        <w:t>»</w:t>
      </w:r>
      <w:r w:rsidR="003A4156">
        <w:t xml:space="preserve"> работа лиц из числа вольнонаемного состава в воинских частях действующей армии в период боевых действий – в двойном размере;</w:t>
      </w:r>
    </w:p>
    <w:p w:rsidR="003A4156" w:rsidRDefault="0029379A" w:rsidP="0029379A">
      <w:pPr>
        <w:pStyle w:val="a3"/>
        <w:ind w:firstLine="708"/>
        <w:jc w:val="both"/>
      </w:pPr>
      <w:r>
        <w:t>«</w:t>
      </w:r>
      <w:r w:rsidR="003A4156">
        <w:t>в</w:t>
      </w:r>
      <w:r>
        <w:t>»</w:t>
      </w:r>
      <w:r w:rsidR="003A4156">
        <w:t xml:space="preserve">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3A4156" w:rsidRDefault="0029379A" w:rsidP="0029379A">
      <w:pPr>
        <w:pStyle w:val="a3"/>
        <w:ind w:firstLine="708"/>
        <w:jc w:val="both"/>
      </w:pPr>
      <w:r>
        <w:t>«</w:t>
      </w:r>
      <w:r w:rsidR="003A4156">
        <w:t>г</w:t>
      </w:r>
      <w:r>
        <w:t>»</w:t>
      </w:r>
      <w:r w:rsidR="003A4156">
        <w:t xml:space="preserve">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3A4156" w:rsidRDefault="0029379A" w:rsidP="0029379A">
      <w:pPr>
        <w:pStyle w:val="a3"/>
        <w:ind w:firstLine="708"/>
        <w:jc w:val="both"/>
      </w:pPr>
      <w:r>
        <w:t>«</w:t>
      </w:r>
      <w:r w:rsidR="003A4156">
        <w:t>д</w:t>
      </w:r>
      <w:r>
        <w:t>»</w:t>
      </w:r>
      <w:r w:rsidR="003A4156">
        <w:t xml:space="preserve">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w:t>
      </w:r>
      <w:r w:rsidR="00440665">
        <w:t>еабилитации – в тройном размере;</w:t>
      </w:r>
    </w:p>
    <w:p w:rsidR="003A4156" w:rsidRDefault="00440665" w:rsidP="00440665">
      <w:pPr>
        <w:pStyle w:val="a3"/>
        <w:ind w:firstLine="708"/>
        <w:jc w:val="both"/>
      </w:pPr>
      <w:r w:rsidRPr="00440665">
        <w:rPr>
          <w:b/>
        </w:rPr>
        <w:t>с</w:t>
      </w:r>
      <w:r w:rsidR="003A4156" w:rsidRPr="00440665">
        <w:rPr>
          <w:b/>
        </w:rPr>
        <w:t>татья 38</w:t>
      </w:r>
      <w:r w:rsidR="003A4156">
        <w:t xml:space="preserve"> Закона</w:t>
      </w:r>
      <w:r>
        <w:t xml:space="preserve"> Республики Беларусь от 01.01.2009 № 9-З</w:t>
      </w:r>
      <w:r w:rsidR="003A4156">
        <w:t xml:space="preserve"> ЧАЭС</w:t>
      </w:r>
      <w:r>
        <w:t>:</w:t>
      </w:r>
    </w:p>
    <w:p w:rsidR="003A4156" w:rsidRDefault="003A4156" w:rsidP="00440665">
      <w:pPr>
        <w:pStyle w:val="a3"/>
        <w:ind w:firstLine="708"/>
        <w:jc w:val="both"/>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N 1, в трехкратном размере, а в период с 1 января 1988 года - в полуторном размере.</w:t>
      </w:r>
    </w:p>
    <w:p w:rsidR="003A4156" w:rsidRDefault="003A4156" w:rsidP="00440665">
      <w:pPr>
        <w:pStyle w:val="a3"/>
        <w:ind w:firstLine="708"/>
        <w:jc w:val="both"/>
      </w:pPr>
      <w:r>
        <w:t xml:space="preserve">2. Время работы, военной службы или службы в зоне первоочередного отселения, зоне последующего отселения и на территориях, равнозначных им </w:t>
      </w:r>
      <w:r>
        <w:lastRenderedPageBreak/>
        <w:t>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3A4156" w:rsidRDefault="003A4156" w:rsidP="00440665">
      <w:pPr>
        <w:pStyle w:val="a3"/>
        <w:ind w:firstLine="708"/>
        <w:jc w:val="both"/>
      </w:pPr>
      <w:r>
        <w:t xml:space="preserve">Порядок включения в стаж работы отдельных видов работ </w:t>
      </w:r>
      <w:r w:rsidR="00440665">
        <w:t xml:space="preserve">по            </w:t>
      </w:r>
      <w:r w:rsidRPr="00440665">
        <w:rPr>
          <w:b/>
        </w:rPr>
        <w:t>стать</w:t>
      </w:r>
      <w:r w:rsidR="00440665" w:rsidRPr="00440665">
        <w:rPr>
          <w:b/>
        </w:rPr>
        <w:t>е 53 Закона</w:t>
      </w:r>
      <w:r w:rsidR="00440665">
        <w:t>:</w:t>
      </w:r>
    </w:p>
    <w:p w:rsidR="003A4156" w:rsidRDefault="003A4156" w:rsidP="00440665">
      <w:pPr>
        <w:pStyle w:val="a3"/>
        <w:ind w:firstLine="708"/>
        <w:jc w:val="both"/>
      </w:pPr>
      <w:r>
        <w:t>Работа на водном транспорте в течение полного навигационного периода засчитывается в стаж за год работы.</w:t>
      </w:r>
    </w:p>
    <w:p w:rsidR="003A4156" w:rsidRDefault="003A4156" w:rsidP="00440665">
      <w:pPr>
        <w:pStyle w:val="a3"/>
        <w:ind w:firstLine="708"/>
        <w:jc w:val="both"/>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3A4156" w:rsidRDefault="003A4156" w:rsidP="00440665">
      <w:pPr>
        <w:pStyle w:val="a3"/>
        <w:ind w:firstLine="708"/>
        <w:jc w:val="both"/>
      </w:pPr>
      <w:r>
        <w:t>Остальные сезонные работы засчитываются в стаж работы по их фактической продолжительности.</w:t>
      </w:r>
    </w:p>
    <w:p w:rsidR="003A4156" w:rsidRDefault="003A4156" w:rsidP="00440665">
      <w:pPr>
        <w:pStyle w:val="a3"/>
        <w:ind w:firstLine="708"/>
        <w:jc w:val="both"/>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3A4156" w:rsidRDefault="003A4156" w:rsidP="00440665">
      <w:pPr>
        <w:pStyle w:val="a3"/>
        <w:ind w:firstLine="708"/>
        <w:jc w:val="both"/>
      </w:pPr>
      <w:r>
        <w:t>При исчислении специального стажа работы для назначения пенсии за работу с особыми условиями труда или за выслугу лет (статьи 3-1, 12, 13, 15, 19, 47–49.2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440665" w:rsidRDefault="00440665" w:rsidP="00440665">
      <w:pPr>
        <w:pStyle w:val="a3"/>
        <w:ind w:firstLine="708"/>
        <w:jc w:val="both"/>
      </w:pPr>
    </w:p>
    <w:p w:rsidR="003A4156" w:rsidRDefault="003A4156" w:rsidP="00440665">
      <w:pPr>
        <w:pStyle w:val="a3"/>
        <w:ind w:firstLine="708"/>
        <w:jc w:val="both"/>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3A4156" w:rsidRDefault="003A4156" w:rsidP="0029379A">
      <w:pPr>
        <w:pStyle w:val="a3"/>
        <w:jc w:val="both"/>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Фонд социальной защиты населения Министерства труда и социальной защиты Республики Беларусь.</w:t>
      </w:r>
    </w:p>
    <w:p w:rsidR="003A4156" w:rsidRDefault="003A4156" w:rsidP="00440665">
      <w:pPr>
        <w:pStyle w:val="a3"/>
        <w:ind w:firstLine="708"/>
        <w:jc w:val="both"/>
      </w:pPr>
      <w:r>
        <w:t>Периоды, указанные в части первой статьи 51 Закона, протекавшие после вступления в силу Закона Республики Беларусь от 6 января 1999 года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года), подтверждаются на основании сведений индивидуального (персонифицированного) учета.</w:t>
      </w:r>
    </w:p>
    <w:p w:rsidR="00B120B5" w:rsidRDefault="003A4156" w:rsidP="00054C4B">
      <w:pPr>
        <w:pStyle w:val="a3"/>
        <w:ind w:firstLine="708"/>
        <w:jc w:val="both"/>
      </w:pPr>
      <w:r>
        <w:t>Порядок подтверждения и исчисления стажа работы устанавливается Совето</w:t>
      </w:r>
      <w:r w:rsidR="00054C4B">
        <w:t xml:space="preserve">м Министров Республики Беларусь </w:t>
      </w:r>
    </w:p>
    <w:p w:rsidR="00B120B5" w:rsidRDefault="00B120B5" w:rsidP="00054C4B">
      <w:pPr>
        <w:pStyle w:val="a3"/>
        <w:ind w:firstLine="708"/>
        <w:jc w:val="both"/>
      </w:pPr>
    </w:p>
    <w:p w:rsidR="003A4156" w:rsidRDefault="003A4156" w:rsidP="00054C4B">
      <w:pPr>
        <w:pStyle w:val="a3"/>
        <w:ind w:firstLine="708"/>
        <w:jc w:val="both"/>
      </w:pPr>
      <w:r>
        <w:t>ПОЛОЖЕНИЕ</w:t>
      </w:r>
      <w:r w:rsidR="00440665">
        <w:t xml:space="preserve"> </w:t>
      </w:r>
      <w:r>
        <w:t>О ПОРЯДКЕ ПОДТВЕРЖДЕНИЯ И ИСЧИСЛЕНИЯ</w:t>
      </w:r>
      <w:r w:rsidR="00054C4B">
        <w:t xml:space="preserve"> </w:t>
      </w:r>
      <w:r>
        <w:t>СТАЖА РАБОТЫ ДЛЯ НАЗНАЧЕНИЯ ПЕНСИЙ</w:t>
      </w:r>
      <w:r w:rsidR="00054C4B">
        <w:t xml:space="preserve"> </w:t>
      </w:r>
      <w:r>
        <w:t xml:space="preserve">(утверждено </w:t>
      </w:r>
      <w:r>
        <w:lastRenderedPageBreak/>
        <w:t>постановлением Совета Министров Республики Беларусь от 24.12.1992 №777 (с изменениями и дополнениями))</w:t>
      </w:r>
    </w:p>
    <w:p w:rsidR="003A4156" w:rsidRDefault="003A4156" w:rsidP="0029379A">
      <w:pPr>
        <w:pStyle w:val="a3"/>
        <w:jc w:val="both"/>
      </w:pPr>
      <w:r>
        <w:t>ОБЩИЕ ПОЛОЖЕНИЯ</w:t>
      </w:r>
    </w:p>
    <w:p w:rsidR="003A4156" w:rsidRDefault="003A4156" w:rsidP="0029379A">
      <w:pPr>
        <w:pStyle w:val="a3"/>
        <w:jc w:val="both"/>
      </w:pPr>
      <w:r>
        <w:t>1. Настоящим Положением определяется порядок подтверждения и исчисления стажа работы для назначения пенсий.</w:t>
      </w:r>
    </w:p>
    <w:p w:rsidR="003A4156" w:rsidRDefault="003A4156" w:rsidP="0029379A">
      <w:pPr>
        <w:pStyle w:val="a3"/>
        <w:jc w:val="both"/>
      </w:pPr>
      <w:r>
        <w:t xml:space="preserve">2. </w:t>
      </w:r>
      <w:r w:rsidR="00054C4B">
        <w:t xml:space="preserve"> </w:t>
      </w:r>
      <w:r>
        <w:t>При назначении пенсий подтверждаются:</w:t>
      </w:r>
    </w:p>
    <w:p w:rsidR="003A4156" w:rsidRDefault="003A4156" w:rsidP="0029379A">
      <w:pPr>
        <w:pStyle w:val="a3"/>
        <w:jc w:val="both"/>
      </w:pPr>
      <w:r>
        <w:t>2.1. периоды работы, предпринимательской, творческой и иной деятельности, предусмотренные в части первой статьи 51 Закона, протекавшие до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(до 1 января 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 о работе, иной деятельности.</w:t>
      </w:r>
    </w:p>
    <w:p w:rsidR="003A4156" w:rsidRDefault="00054C4B" w:rsidP="0029379A">
      <w:pPr>
        <w:pStyle w:val="a3"/>
        <w:jc w:val="both"/>
      </w:pPr>
      <w:r>
        <w:tab/>
      </w:r>
      <w:r w:rsidR="003A4156">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3A4156" w:rsidRDefault="003A4156" w:rsidP="0029379A">
      <w:pPr>
        <w:pStyle w:val="a3"/>
        <w:jc w:val="both"/>
      </w:pPr>
      <w:r>
        <w:t>2.2. периоды работы, иной деятельности, протекавшие после вступления в силу Закона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3A4156" w:rsidRDefault="003A4156" w:rsidP="0029379A">
      <w:pPr>
        <w:pStyle w:val="a3"/>
        <w:jc w:val="both"/>
      </w:pPr>
      <w:r>
        <w:t>2.3. периоды, засчитываемые в стаж работы в соответствии с частью второй статьи 51 Закона</w:t>
      </w:r>
      <w:r w:rsidR="00054C4B">
        <w:t xml:space="preserve"> </w:t>
      </w:r>
      <w:r>
        <w:t>– документами, выдаваемыми с места службы, учебы, архивными учреждениями или иными организациями, имеющими сведения об этих периодах.</w:t>
      </w:r>
    </w:p>
    <w:p w:rsidR="003A4156" w:rsidRDefault="003A4156" w:rsidP="0029379A">
      <w:pPr>
        <w:pStyle w:val="a3"/>
        <w:jc w:val="both"/>
      </w:pPr>
      <w:r>
        <w:t>3. 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3A4156" w:rsidRDefault="003A4156" w:rsidP="00054C4B">
      <w:pPr>
        <w:pStyle w:val="a3"/>
        <w:ind w:firstLine="708"/>
        <w:jc w:val="both"/>
      </w:pPr>
      <w:r>
        <w:t xml:space="preserve">Документы о периодах работы, иной деятельности и других периодах, засчитываемых в стаж работы, выданные на территории государств, с которыми имеются </w:t>
      </w:r>
      <w:r w:rsidR="00054C4B">
        <w:t>Д</w:t>
      </w:r>
      <w:r>
        <w:t>оговоры о правовой помощи и правовых отношениях по гражданским, семейным и уголовным делам, принимаются к рассмотрению без легализации.</w:t>
      </w:r>
    </w:p>
    <w:p w:rsidR="003A4156" w:rsidRDefault="003A4156" w:rsidP="0029379A">
      <w:pPr>
        <w:pStyle w:val="a3"/>
        <w:jc w:val="both"/>
      </w:pPr>
      <w:r>
        <w:t xml:space="preserve">4. Лица, освобожденные в соответствии с законодательством от уплаты обязательных страховых взносов в бюджет государственного внебюджетного </w:t>
      </w:r>
      <w:r>
        <w:lastRenderedPageBreak/>
        <w:t>фонда социальной защиты населения Республики Беларусь (далее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3A4156" w:rsidRDefault="003A4156" w:rsidP="0029379A">
      <w:pPr>
        <w:pStyle w:val="a3"/>
        <w:jc w:val="both"/>
      </w:pPr>
      <w:r>
        <w:t>5. В документах, выдаваемых в целях подтверждения периодов работы, иной деятельности и других периодов, засчитываемых в стаж работы, должны быть указаны</w:t>
      </w:r>
      <w:r w:rsidR="00054C4B">
        <w:t xml:space="preserve">: </w:t>
      </w:r>
      <w:r>
        <w:t>номер и дата выдачи, фамилия, собственное имя, отчество (если таковое имеется) лица, которому выдается документ, место работы, период работы, профессия рабочего (должность служащего), период иной деятельности, сведения о других периодах, засчитываемых в стаж работы, основания их выдачи.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3A4156" w:rsidRDefault="003A4156" w:rsidP="0029379A">
      <w:pPr>
        <w:pStyle w:val="a3"/>
        <w:jc w:val="both"/>
      </w:pPr>
      <w:r>
        <w:t>6. 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
    <w:p w:rsidR="003A4156" w:rsidRDefault="003A4156" w:rsidP="0029379A">
      <w:pPr>
        <w:pStyle w:val="a3"/>
        <w:jc w:val="both"/>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3A4156" w:rsidRDefault="003A4156" w:rsidP="0029379A">
      <w:pPr>
        <w:pStyle w:val="a3"/>
        <w:jc w:val="both"/>
      </w:pPr>
      <w:r>
        <w:t>ДОКУМЕНТЫ, ПОДТВЕРЖДАЮЩИЕ ПЕРИОДЫ РАБОТЫ, ИНОЙ ДЕЯТЕЛЬНОСТИ ДО РЕГИСТРАЦИИ ГРАЖДАНИНА В КАЧЕСТВЕ ЗАСТРАХОВАННОГО ЛИЦА</w:t>
      </w:r>
    </w:p>
    <w:p w:rsidR="003A4156" w:rsidRDefault="003A4156" w:rsidP="0029379A">
      <w:pPr>
        <w:pStyle w:val="a3"/>
        <w:jc w:val="both"/>
      </w:pPr>
      <w:r>
        <w:t xml:space="preserve">8. Основным документом, подтверждающим периоды работы, является трудовая книжка. 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отметками об их выполнении, трудовые, послужные и формулярные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w:t>
      </w:r>
      <w:r>
        <w:lastRenderedPageBreak/>
        <w:t>взносов в бюджет фонда и о сумме заработной платы (дохода), из которой эти взносы уплачены, выдаваемой работодателем.</w:t>
      </w:r>
    </w:p>
    <w:p w:rsidR="003A4156" w:rsidRDefault="003A4156" w:rsidP="0029379A">
      <w:pPr>
        <w:pStyle w:val="a3"/>
        <w:jc w:val="both"/>
      </w:pPr>
      <w:r>
        <w:t>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профессии рабочего (должности служащего)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3A4156" w:rsidRDefault="003A4156" w:rsidP="00840C40">
      <w:pPr>
        <w:pStyle w:val="a3"/>
        <w:ind w:firstLine="708"/>
        <w:jc w:val="both"/>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3A4156" w:rsidRDefault="003A4156" w:rsidP="0029379A">
      <w:pPr>
        <w:pStyle w:val="a3"/>
        <w:jc w:val="both"/>
      </w:pPr>
      <w:r>
        <w:t>10.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 также справкой о сумме дохода, из которой эти взносы уплачены, выдаваемыми работодателем.</w:t>
      </w:r>
    </w:p>
    <w:p w:rsidR="003A4156" w:rsidRDefault="003A4156" w:rsidP="0029379A">
      <w:pPr>
        <w:pStyle w:val="a3"/>
        <w:jc w:val="both"/>
      </w:pPr>
      <w:r>
        <w:t>11. 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справками об уплате обязательных страховых взносов в бюджет фонда и о доходах, с которых они исчислены, лицам, уплачивающим обязательные страховые взносы самостоятельно, выдаваемыми районными (городскими) отделами Фонда социальной защиты населения Министерства труда и социальной защиты (далее – Фонд).</w:t>
      </w:r>
    </w:p>
    <w:p w:rsidR="003A4156" w:rsidRDefault="003A4156" w:rsidP="0029379A">
      <w:pPr>
        <w:pStyle w:val="a3"/>
        <w:jc w:val="both"/>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3A4156" w:rsidRDefault="003A4156" w:rsidP="00840C40">
      <w:pPr>
        <w:pStyle w:val="a3"/>
        <w:ind w:firstLine="708"/>
        <w:jc w:val="both"/>
      </w:pPr>
      <w:r>
        <w:t xml:space="preserve">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w:t>
      </w:r>
      <w:r>
        <w:lastRenderedPageBreak/>
        <w:t>литераторов, – справками (выписками из постановлений) секретариатов правлений творческих союзов Беларуси;</w:t>
      </w:r>
    </w:p>
    <w:p w:rsidR="003A4156" w:rsidRDefault="003A4156" w:rsidP="00840C40">
      <w:pPr>
        <w:pStyle w:val="a3"/>
        <w:ind w:firstLine="708"/>
        <w:jc w:val="both"/>
      </w:pPr>
      <w:r>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3A4156" w:rsidRDefault="003A4156" w:rsidP="0029379A">
      <w:pPr>
        <w:pStyle w:val="a3"/>
        <w:jc w:val="both"/>
      </w:pPr>
      <w:r>
        <w:t>13. Работа у отдельных граждан до 1 января 1991 г. подтверждается справками профсоюзных организаций, с участием которых был заключен договор между 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3A4156" w:rsidRDefault="003A4156" w:rsidP="00840C40">
      <w:pPr>
        <w:pStyle w:val="a3"/>
        <w:ind w:firstLine="708"/>
        <w:jc w:val="both"/>
      </w:pPr>
      <w:r>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rsidR="003A4156" w:rsidRDefault="003A4156" w:rsidP="0029379A">
      <w:pPr>
        <w:pStyle w:val="a3"/>
        <w:jc w:val="both"/>
      </w:pPr>
      <w:r>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
    <w:p w:rsidR="003A4156" w:rsidRDefault="003A4156" w:rsidP="00840C40">
      <w:pPr>
        <w:pStyle w:val="a3"/>
        <w:ind w:firstLine="708"/>
        <w:jc w:val="both"/>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3A4156" w:rsidRDefault="003A4156" w:rsidP="0029379A">
      <w:pPr>
        <w:pStyle w:val="a3"/>
        <w:jc w:val="both"/>
      </w:pPr>
      <w:r>
        <w:t>14. Время службы в качестве священно- и церковнослужителей до 1 апреля 1992 г. подтверждается справками, выданными епархиальными управлениями.</w:t>
      </w:r>
    </w:p>
    <w:p w:rsidR="003A4156" w:rsidRDefault="003A4156" w:rsidP="0029379A">
      <w:pPr>
        <w:pStyle w:val="a3"/>
        <w:jc w:val="both"/>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выдаваемой исправительным учреждением, в котором осужденный привлекался к выполнению оплачиваемых работ.</w:t>
      </w:r>
    </w:p>
    <w:p w:rsidR="003A4156" w:rsidRDefault="003A4156" w:rsidP="00840C40">
      <w:pPr>
        <w:pStyle w:val="a3"/>
        <w:ind w:firstLine="708"/>
        <w:jc w:val="both"/>
      </w:pPr>
      <w:r>
        <w:t xml:space="preserve">В случае реорганизации исправительного учреждения указанная справка выдается правопреемником, а при его ликвидации – </w:t>
      </w:r>
      <w:r>
        <w:lastRenderedPageBreak/>
        <w:t>соответствующим органом либо архивным учреждением, которому передана документация ликвидированного исправительного учреждения.</w:t>
      </w:r>
    </w:p>
    <w:p w:rsidR="00840C40" w:rsidRDefault="003A4156" w:rsidP="0029379A">
      <w:pPr>
        <w:pStyle w:val="a3"/>
        <w:jc w:val="both"/>
      </w:pPr>
      <w:r>
        <w:t>Форма справки утверждается Министерством труда и социальной защиты по согласованию с Министерством внутренних дел.</w:t>
      </w:r>
    </w:p>
    <w:p w:rsidR="00B120B5" w:rsidRDefault="00B120B5" w:rsidP="0029379A">
      <w:pPr>
        <w:pStyle w:val="a3"/>
        <w:jc w:val="both"/>
      </w:pPr>
    </w:p>
    <w:p w:rsidR="003A4156" w:rsidRDefault="003A4156" w:rsidP="0029379A">
      <w:pPr>
        <w:pStyle w:val="a3"/>
        <w:jc w:val="both"/>
      </w:pPr>
      <w: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3A4156" w:rsidRDefault="003A4156" w:rsidP="0029379A">
      <w:pPr>
        <w:pStyle w:val="a3"/>
        <w:jc w:val="both"/>
      </w:pPr>
      <w:r>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3A4156" w:rsidRDefault="003A4156" w:rsidP="0029379A">
      <w:pPr>
        <w:pStyle w:val="a3"/>
        <w:jc w:val="both"/>
      </w:pPr>
      <w:r>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3A4156" w:rsidRDefault="003A4156" w:rsidP="0029379A">
      <w:pPr>
        <w:pStyle w:val="a3"/>
        <w:jc w:val="both"/>
      </w:pPr>
      <w:r>
        <w:t>17. 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 своей работе за все время, в отношении которого они свидетельствуют о работе заявителя.</w:t>
      </w:r>
    </w:p>
    <w:p w:rsidR="003A4156" w:rsidRDefault="003A4156" w:rsidP="0029379A">
      <w:pPr>
        <w:pStyle w:val="a3"/>
        <w:jc w:val="both"/>
      </w:pPr>
      <w:r>
        <w:t>18. 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
    <w:p w:rsidR="003A4156" w:rsidRDefault="003A4156" w:rsidP="0029379A">
      <w:pPr>
        <w:pStyle w:val="a3"/>
        <w:jc w:val="both"/>
      </w:pPr>
      <w:r>
        <w:t>19. При установлении периода работы по свидетельским показаниям учитываются:</w:t>
      </w:r>
    </w:p>
    <w:p w:rsidR="003A4156" w:rsidRDefault="003A4156" w:rsidP="00840C40">
      <w:pPr>
        <w:pStyle w:val="a3"/>
        <w:ind w:firstLine="708"/>
        <w:jc w:val="both"/>
      </w:pPr>
      <w: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
    <w:p w:rsidR="003A4156" w:rsidRDefault="003A4156" w:rsidP="00840C40">
      <w:pPr>
        <w:pStyle w:val="a3"/>
        <w:ind w:firstLine="708"/>
        <w:jc w:val="both"/>
      </w:pPr>
      <w:r>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3A4156" w:rsidRDefault="003A4156" w:rsidP="0029379A">
      <w:pPr>
        <w:pStyle w:val="a3"/>
        <w:jc w:val="both"/>
      </w:pPr>
      <w:r>
        <w:t xml:space="preserve">20. Установление периодов работы по свидетельским показаниям производится решением комиссии по назначению пенсий, образуемой </w:t>
      </w:r>
      <w:r>
        <w:lastRenderedPageBreak/>
        <w:t xml:space="preserve">районным исполнительным </w:t>
      </w:r>
      <w:r w:rsidR="00840C40">
        <w:t xml:space="preserve">комитетом </w:t>
      </w:r>
      <w:r>
        <w:t xml:space="preserve">(далее – </w:t>
      </w:r>
      <w:r w:rsidR="00840C40">
        <w:t>К</w:t>
      </w:r>
      <w:r>
        <w:t>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3A4156" w:rsidRDefault="003A4156" w:rsidP="00840C40">
      <w:pPr>
        <w:pStyle w:val="a3"/>
        <w:ind w:firstLine="708"/>
        <w:jc w:val="both"/>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3A4156" w:rsidRDefault="003A4156" w:rsidP="0029379A">
      <w:pPr>
        <w:pStyle w:val="a3"/>
        <w:jc w:val="both"/>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3A4156" w:rsidRDefault="003A4156" w:rsidP="0029379A">
      <w:pPr>
        <w:pStyle w:val="a3"/>
        <w:jc w:val="both"/>
      </w:pPr>
      <w:r>
        <w:t>22. 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
    <w:p w:rsidR="00B120B5" w:rsidRDefault="00B120B5" w:rsidP="0029379A">
      <w:pPr>
        <w:pStyle w:val="a3"/>
        <w:jc w:val="both"/>
      </w:pPr>
    </w:p>
    <w:p w:rsidR="003A4156" w:rsidRDefault="003A4156" w:rsidP="0029379A">
      <w:pPr>
        <w:pStyle w:val="a3"/>
        <w:jc w:val="both"/>
      </w:pPr>
      <w:r>
        <w:t>ПОДТВЕРЖДЕНИЕ ПЕРИОДОВ РАБОТЫ И (ИЛИ) ИНОЙ ДЕЯТЕЛЬНОСТИ ПОСЛЕ РЕГИСТРАЦИИ ГРАЖДАНИНА В КАЧЕСТВЕ ЗАСТРАХОВАННОГО ЛИЦА</w:t>
      </w:r>
    </w:p>
    <w:p w:rsidR="003A4156" w:rsidRDefault="003A4156" w:rsidP="0029379A">
      <w:pPr>
        <w:pStyle w:val="a3"/>
        <w:jc w:val="both"/>
      </w:pPr>
      <w:r>
        <w:t>23. Периоды работы, иной деятельности после регистрации гражданина в качестве застрахованного лица</w:t>
      </w:r>
      <w:r w:rsidR="00840C40">
        <w:t xml:space="preserve"> </w:t>
      </w:r>
      <w:r>
        <w:t>подтверждаются выпиской из индивидуального лицевого счета застрахованного лица, выдаваемой районными (городскими) отделами Фонда. Форма указанной выписки утверждается Министерством труда и социальной защиты.</w:t>
      </w:r>
    </w:p>
    <w:p w:rsidR="003A4156" w:rsidRDefault="003A4156" w:rsidP="0029379A">
      <w:pPr>
        <w:pStyle w:val="a3"/>
        <w:jc w:val="both"/>
      </w:pPr>
      <w:r>
        <w:t>ОСОБЕННОСТИ ПОДТВЕРЖДЕНИЯ ПЕРИОДОВ РАБОТЫ ДЛЯ ОТДЕЛЬНЫХ КАТЕГОРИЙ ГРАЖДАН</w:t>
      </w:r>
    </w:p>
    <w:p w:rsidR="003A4156" w:rsidRPr="00840C40" w:rsidRDefault="003A4156" w:rsidP="0029379A">
      <w:pPr>
        <w:pStyle w:val="a3"/>
        <w:jc w:val="both"/>
        <w:rPr>
          <w:b/>
        </w:rPr>
      </w:pPr>
      <w:r>
        <w:t xml:space="preserve">24. </w:t>
      </w:r>
      <w:r w:rsidRPr="00840C40">
        <w:rPr>
          <w:b/>
        </w:rPr>
        <w:t>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определенными веществами или с вредными веществами установленных классов опасности,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rsidR="003A4156" w:rsidRDefault="003A4156" w:rsidP="0029379A">
      <w:pPr>
        <w:pStyle w:val="a3"/>
        <w:jc w:val="both"/>
      </w:pPr>
      <w:r>
        <w:t xml:space="preserve">Периоды работы с особыми условиями труда или занятости отдельными видами профессиональной деятельности </w:t>
      </w:r>
      <w:r w:rsidRPr="00840C40">
        <w:rPr>
          <w:b/>
        </w:rPr>
        <w:t>после 1 января 2009</w:t>
      </w:r>
      <w:r>
        <w:t xml:space="preserve"> г. (профессиональный стаж) подтверждаются справкой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3A4156" w:rsidRDefault="003A4156" w:rsidP="0029379A">
      <w:pPr>
        <w:pStyle w:val="a3"/>
        <w:jc w:val="both"/>
      </w:pPr>
      <w:r>
        <w:lastRenderedPageBreak/>
        <w:t>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3A4156" w:rsidRDefault="003A4156" w:rsidP="0029379A">
      <w:pPr>
        <w:pStyle w:val="a3"/>
        <w:jc w:val="both"/>
      </w:pPr>
      <w:r>
        <w:t>26. Время работы по ликвидации последствий катастрофы на ЧАЭС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3A4156" w:rsidRDefault="003A4156" w:rsidP="00840C40">
      <w:pPr>
        <w:pStyle w:val="a3"/>
        <w:ind w:firstLine="708"/>
        <w:jc w:val="both"/>
      </w:pPr>
      <w:r>
        <w:t>Время работы, военной службы или служб</w:t>
      </w:r>
      <w:r w:rsidR="00840C40">
        <w:t>ы на эксплуатации Ч</w:t>
      </w:r>
      <w:r>
        <w:t>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rsidR="003A4156" w:rsidRDefault="003A4156" w:rsidP="00840C40">
      <w:pPr>
        <w:pStyle w:val="a3"/>
        <w:ind w:firstLine="708"/>
        <w:jc w:val="both"/>
      </w:pPr>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B120B5" w:rsidRDefault="00B120B5" w:rsidP="00840C40">
      <w:pPr>
        <w:pStyle w:val="a3"/>
        <w:ind w:firstLine="708"/>
        <w:jc w:val="both"/>
      </w:pPr>
    </w:p>
    <w:p w:rsidR="003A4156" w:rsidRDefault="003A4156" w:rsidP="0029379A">
      <w:pPr>
        <w:pStyle w:val="a3"/>
        <w:jc w:val="both"/>
      </w:pPr>
      <w:r>
        <w:t>ПОДТВЕРЖДЕНИЕ ДРУГИХ ПЕРИОДОВ, ЗАСЧИТЫВАЕМЫХ В СТАЖ РАБОТЫ</w:t>
      </w:r>
    </w:p>
    <w:p w:rsidR="003A4156" w:rsidRDefault="003A4156" w:rsidP="0029379A">
      <w:pPr>
        <w:pStyle w:val="a3"/>
        <w:jc w:val="both"/>
      </w:pPr>
      <w:r>
        <w:t xml:space="preserve">27. Периоды военной службы в Вооруженных Силах, органах пограничной службы (пограничных войсках),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Следственном комитете, Государственном комитете судебных экспертиз, </w:t>
      </w:r>
      <w:r>
        <w:lastRenderedPageBreak/>
        <w:t>органах внутренних дел,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трудовых книжках, внесенными на основании документов, и другими документами, содержащими сведения о периодах прохождения службы.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3A4156" w:rsidRDefault="003A4156" w:rsidP="0029379A">
      <w:pPr>
        <w:pStyle w:val="a3"/>
        <w:jc w:val="both"/>
      </w:pPr>
      <w:r>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rsidR="003A4156" w:rsidRDefault="003A4156" w:rsidP="0029379A">
      <w:pPr>
        <w:pStyle w:val="a3"/>
        <w:jc w:val="both"/>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3A4156" w:rsidRDefault="003A4156" w:rsidP="006E23BB">
      <w:pPr>
        <w:pStyle w:val="a3"/>
        <w:ind w:firstLine="708"/>
        <w:jc w:val="both"/>
      </w:pPr>
      <w:r>
        <w:t>Период ухода одного из родителей или трудоспособных лиц за детьми до достижения ими возраста 3 лет устанавливается по документам, удостоверяющим рождение ребенка и достижение им 3-летнего возраста. 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
    <w:p w:rsidR="003A4156" w:rsidRDefault="003A4156" w:rsidP="006E23BB">
      <w:pPr>
        <w:pStyle w:val="a3"/>
        <w:ind w:firstLine="708"/>
        <w:jc w:val="both"/>
      </w:pPr>
      <w:r>
        <w:t>Для решения вопроса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3A4156" w:rsidRDefault="003A4156" w:rsidP="0029379A">
      <w:pPr>
        <w:pStyle w:val="a3"/>
        <w:jc w:val="both"/>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3A4156" w:rsidRDefault="003A4156" w:rsidP="0029379A">
      <w:pPr>
        <w:pStyle w:val="a3"/>
        <w:jc w:val="both"/>
      </w:pPr>
      <w:r>
        <w:t xml:space="preserve">31. 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w:t>
      </w:r>
      <w:r>
        <w:lastRenderedPageBreak/>
        <w:t>комиссии или врачебно-консультационной комиссии в постоянном уходе, устанавливается комиссией по назначению пенсий по месту жительства лица, за которым осуществляется (осуществлялся) уход, на основании:</w:t>
      </w:r>
    </w:p>
    <w:p w:rsidR="003A4156" w:rsidRDefault="003A4156" w:rsidP="006E23BB">
      <w:pPr>
        <w:pStyle w:val="a3"/>
        <w:ind w:firstLine="708"/>
        <w:jc w:val="both"/>
      </w:pPr>
      <w:r>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3A4156" w:rsidRDefault="003A4156" w:rsidP="006E23BB">
      <w:pPr>
        <w:pStyle w:val="a3"/>
        <w:ind w:firstLine="708"/>
        <w:jc w:val="both"/>
      </w:pPr>
      <w:r>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 государственной службе;</w:t>
      </w:r>
    </w:p>
    <w:p w:rsidR="003A4156" w:rsidRDefault="003A4156" w:rsidP="006E23BB">
      <w:pPr>
        <w:pStyle w:val="a3"/>
        <w:ind w:firstLine="708"/>
        <w:jc w:val="both"/>
      </w:pPr>
      <w:r>
        <w:t>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осуществляется (осуществлялся) уход, а также нуждаемость в постоянном уходе (для престарелых).</w:t>
      </w:r>
    </w:p>
    <w:p w:rsidR="003A4156" w:rsidRDefault="003A4156" w:rsidP="006E23BB">
      <w:pPr>
        <w:pStyle w:val="a3"/>
        <w:ind w:firstLine="708"/>
        <w:jc w:val="both"/>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3A4156" w:rsidRDefault="006E23BB" w:rsidP="0029379A">
      <w:pPr>
        <w:pStyle w:val="a3"/>
        <w:jc w:val="both"/>
      </w:pPr>
      <w:r>
        <w:t xml:space="preserve">- </w:t>
      </w:r>
      <w:r w:rsidR="003A4156">
        <w:t>трудовая книжка;</w:t>
      </w:r>
    </w:p>
    <w:p w:rsidR="003A4156" w:rsidRDefault="006E23BB" w:rsidP="0029379A">
      <w:pPr>
        <w:pStyle w:val="a3"/>
        <w:jc w:val="both"/>
      </w:pPr>
      <w:r>
        <w:t xml:space="preserve">- </w:t>
      </w:r>
      <w:r w:rsidR="003A4156">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3A4156" w:rsidRDefault="006E23BB" w:rsidP="0029379A">
      <w:pPr>
        <w:pStyle w:val="a3"/>
        <w:jc w:val="both"/>
      </w:pPr>
      <w:r>
        <w:t xml:space="preserve">- </w:t>
      </w:r>
      <w:r w:rsidR="003A4156">
        <w:t>сведения индивидуального (персонифицированного) учета, представляемые органами Фонда;</w:t>
      </w:r>
    </w:p>
    <w:p w:rsidR="003A4156" w:rsidRDefault="006E23BB" w:rsidP="0029379A">
      <w:pPr>
        <w:pStyle w:val="a3"/>
        <w:jc w:val="both"/>
      </w:pPr>
      <w:r>
        <w:t xml:space="preserve">- </w:t>
      </w:r>
      <w:r w:rsidR="003A4156">
        <w:t>иные документы, содержащие необходимые сведения.</w:t>
      </w:r>
    </w:p>
    <w:p w:rsidR="003A4156" w:rsidRDefault="003A4156" w:rsidP="006E23BB">
      <w:pPr>
        <w:pStyle w:val="a3"/>
        <w:ind w:firstLine="708"/>
        <w:jc w:val="both"/>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3A4156" w:rsidRDefault="003A4156" w:rsidP="006E23BB">
      <w:pPr>
        <w:pStyle w:val="a3"/>
        <w:ind w:firstLine="708"/>
        <w:jc w:val="both"/>
      </w:pPr>
      <w:r>
        <w:t>В качестве документов, подтверждающих нахождение на инвалидности, могут приниматься:</w:t>
      </w:r>
    </w:p>
    <w:p w:rsidR="003A4156" w:rsidRDefault="006E23BB" w:rsidP="0029379A">
      <w:pPr>
        <w:pStyle w:val="a3"/>
        <w:jc w:val="both"/>
      </w:pPr>
      <w:r>
        <w:t xml:space="preserve">- </w:t>
      </w:r>
      <w:r w:rsidR="003A4156">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3A4156" w:rsidRDefault="006E23BB" w:rsidP="0029379A">
      <w:pPr>
        <w:pStyle w:val="a3"/>
        <w:jc w:val="both"/>
      </w:pPr>
      <w:r>
        <w:t xml:space="preserve">- </w:t>
      </w:r>
      <w:r w:rsidR="003A4156">
        <w:t>удостоверение инвалида;</w:t>
      </w:r>
    </w:p>
    <w:p w:rsidR="003A4156" w:rsidRDefault="006E23BB" w:rsidP="0029379A">
      <w:pPr>
        <w:pStyle w:val="a3"/>
        <w:jc w:val="both"/>
      </w:pPr>
      <w:r>
        <w:t xml:space="preserve">- </w:t>
      </w:r>
      <w:r w:rsidR="003A4156">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3A4156" w:rsidRDefault="003A4156" w:rsidP="006E23BB">
      <w:pPr>
        <w:pStyle w:val="a3"/>
        <w:ind w:firstLine="708"/>
        <w:jc w:val="both"/>
      </w:pPr>
      <w:r>
        <w:t>В качестве документов, подтверждающих возраст, могут приниматься:</w:t>
      </w:r>
    </w:p>
    <w:p w:rsidR="003A4156" w:rsidRDefault="006E23BB" w:rsidP="0029379A">
      <w:pPr>
        <w:pStyle w:val="a3"/>
        <w:jc w:val="both"/>
      </w:pPr>
      <w:r>
        <w:lastRenderedPageBreak/>
        <w:t xml:space="preserve">- </w:t>
      </w:r>
      <w:r w:rsidR="003A4156">
        <w:t>выписка из документа, удостоверяющего личность;</w:t>
      </w:r>
    </w:p>
    <w:p w:rsidR="003A4156" w:rsidRDefault="006E23BB" w:rsidP="0029379A">
      <w:pPr>
        <w:pStyle w:val="a3"/>
        <w:jc w:val="both"/>
      </w:pPr>
      <w:r>
        <w:t xml:space="preserve">- </w:t>
      </w:r>
      <w:r w:rsidR="003A4156">
        <w:t>свидетельство о рождении.</w:t>
      </w:r>
    </w:p>
    <w:p w:rsidR="003A4156" w:rsidRDefault="003A4156" w:rsidP="006E23BB">
      <w:pPr>
        <w:pStyle w:val="a3"/>
        <w:ind w:firstLine="708"/>
        <w:jc w:val="both"/>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r w:rsidR="006E23BB">
        <w:t xml:space="preserve"> (справка ВКК)</w:t>
      </w:r>
      <w:r>
        <w:t>.</w:t>
      </w:r>
    </w:p>
    <w:p w:rsidR="003A4156" w:rsidRDefault="003A4156" w:rsidP="006E23BB">
      <w:pPr>
        <w:pStyle w:val="a3"/>
        <w:ind w:firstLine="708"/>
        <w:jc w:val="both"/>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3A4156" w:rsidRDefault="003A4156" w:rsidP="006E23BB">
      <w:pPr>
        <w:pStyle w:val="a3"/>
        <w:ind w:firstLine="708"/>
        <w:jc w:val="both"/>
      </w:pPr>
      <w:r>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(осуществлялся) 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3A4156" w:rsidRDefault="003A4156" w:rsidP="006E23BB">
      <w:pPr>
        <w:pStyle w:val="a3"/>
        <w:ind w:firstLine="708"/>
        <w:jc w:val="both"/>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3A4156" w:rsidRDefault="003A4156" w:rsidP="0029379A">
      <w:pPr>
        <w:pStyle w:val="a3"/>
        <w:jc w:val="both"/>
      </w:pPr>
      <w:r>
        <w:t>32. 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3A4156" w:rsidRDefault="003A4156" w:rsidP="0029379A">
      <w:pPr>
        <w:pStyle w:val="a3"/>
        <w:jc w:val="both"/>
      </w:pPr>
      <w:r>
        <w:t xml:space="preserve">33. 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w:t>
      </w:r>
      <w:r>
        <w:lastRenderedPageBreak/>
        <w:t>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прохождения подготовки в клинической ординатуре подтверждается соответствующим документом об образовании, документом об обучении или документом о подготовке в клинической ординатуре, а также иными документами, содержащими сведения о периодах получения образования (прохождения подготовки).</w:t>
      </w:r>
    </w:p>
    <w:p w:rsidR="003A4156" w:rsidRDefault="003A4156" w:rsidP="0029379A">
      <w:pPr>
        <w:pStyle w:val="a3"/>
        <w:jc w:val="both"/>
      </w:pPr>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w:t>
      </w:r>
    </w:p>
    <w:p w:rsidR="003A4156" w:rsidRDefault="003A4156" w:rsidP="0029379A">
      <w:pPr>
        <w:pStyle w:val="a3"/>
        <w:jc w:val="both"/>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со ссылкой на дату, номер и наименование соответствующего документа.</w:t>
      </w:r>
    </w:p>
    <w:p w:rsidR="003A4156" w:rsidRDefault="003A4156" w:rsidP="0029379A">
      <w:pPr>
        <w:pStyle w:val="a3"/>
        <w:jc w:val="both"/>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3A4156" w:rsidRDefault="003A4156" w:rsidP="0029379A">
      <w:pPr>
        <w:pStyle w:val="a3"/>
        <w:jc w:val="both"/>
      </w:pPr>
      <w:r>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3A4156" w:rsidRDefault="003A4156" w:rsidP="0029379A">
      <w:pPr>
        <w:pStyle w:val="a3"/>
        <w:jc w:val="both"/>
      </w:pPr>
      <w:r>
        <w:t>36. 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
    <w:p w:rsidR="003A4156" w:rsidRDefault="003A4156" w:rsidP="0029379A">
      <w:pPr>
        <w:pStyle w:val="a3"/>
        <w:jc w:val="both"/>
      </w:pPr>
      <w:r>
        <w:t>37. Период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3A4156" w:rsidRDefault="003A4156" w:rsidP="0029379A">
      <w:pPr>
        <w:pStyle w:val="a3"/>
        <w:jc w:val="both"/>
      </w:pPr>
      <w:r>
        <w:lastRenderedPageBreak/>
        <w:t>37-1. 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
    <w:p w:rsidR="003A4156" w:rsidRDefault="003A4156" w:rsidP="0029379A">
      <w:pPr>
        <w:pStyle w:val="a3"/>
        <w:jc w:val="both"/>
      </w:pPr>
      <w:r>
        <w:t>37-2.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B120B5" w:rsidRDefault="00B120B5" w:rsidP="0029379A">
      <w:pPr>
        <w:pStyle w:val="a3"/>
        <w:jc w:val="both"/>
      </w:pPr>
    </w:p>
    <w:p w:rsidR="003A4156" w:rsidRDefault="003A4156" w:rsidP="0029379A">
      <w:pPr>
        <w:pStyle w:val="a3"/>
        <w:jc w:val="both"/>
      </w:pPr>
      <w:r>
        <w:t>ПОРЯДОК ИСЧИСЛЕНИЯ СТАЖА РАБОТЫ</w:t>
      </w:r>
    </w:p>
    <w:p w:rsidR="003A4156" w:rsidRDefault="003A4156" w:rsidP="0029379A">
      <w:pPr>
        <w:pStyle w:val="a3"/>
        <w:jc w:val="both"/>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rsidR="003A4156" w:rsidRDefault="003A4156" w:rsidP="0029379A">
      <w:pPr>
        <w:pStyle w:val="a3"/>
        <w:jc w:val="both"/>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3A4156" w:rsidRDefault="003A4156" w:rsidP="0029379A">
      <w:pPr>
        <w:pStyle w:val="a3"/>
        <w:jc w:val="both"/>
      </w:pPr>
      <w:r>
        <w:t>39-1. При исчислении стажа работы для назначения пенсии по возрасту или за выслугу лет в соответствии со статьями 12, 13, 15, 47–49 и 49.2 Закона Республики Беларусь «О пенсионном обеспечении» суммирование специального стажа и профессионального стажа, в том числе с разными условиями труда, производится с соблюдением условий, установленных Законом Республики Беларусь «О пенсионном обеспечении».</w:t>
      </w:r>
    </w:p>
    <w:p w:rsidR="003A4156" w:rsidRDefault="003A4156" w:rsidP="0029379A">
      <w:pPr>
        <w:pStyle w:val="a3"/>
        <w:jc w:val="both"/>
      </w:pPr>
      <w:r>
        <w:t>Порядок исчисления профессионального стажа определяется законодательством о профессиональном пенсионном страховании.</w:t>
      </w:r>
    </w:p>
    <w:p w:rsidR="003A4156" w:rsidRDefault="003A4156" w:rsidP="0029379A">
      <w:pPr>
        <w:pStyle w:val="a3"/>
        <w:jc w:val="both"/>
      </w:pPr>
      <w:r>
        <w:t>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расчета полного года (12 месяцев). Каждые 30 дней указанных периодов переводятся в месяцы, а каждые 12 месяцев этих периодов переводятся в полные годы.</w:t>
      </w:r>
    </w:p>
    <w:p w:rsidR="003A4156" w:rsidRDefault="003A4156" w:rsidP="00B120B5">
      <w:pPr>
        <w:pStyle w:val="a3"/>
        <w:ind w:firstLine="708"/>
        <w:jc w:val="both"/>
      </w:pPr>
      <w:r>
        <w:t xml:space="preserve">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w:t>
      </w:r>
      <w:r>
        <w:lastRenderedPageBreak/>
        <w:t>минимальной заработной платы за соответствующий период уплаты обязательных страховых взносов.</w:t>
      </w:r>
    </w:p>
    <w:p w:rsidR="003A4156" w:rsidRDefault="003A4156" w:rsidP="00B120B5">
      <w:pPr>
        <w:pStyle w:val="a3"/>
        <w:ind w:firstLine="708"/>
        <w:jc w:val="both"/>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3A4156" w:rsidRDefault="003A4156" w:rsidP="00B120B5">
      <w:pPr>
        <w:pStyle w:val="a3"/>
        <w:ind w:firstLine="708"/>
        <w:jc w:val="both"/>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3A4156" w:rsidRDefault="003A4156" w:rsidP="00B120B5">
      <w:pPr>
        <w:pStyle w:val="a3"/>
        <w:ind w:firstLine="708"/>
        <w:jc w:val="both"/>
      </w:pPr>
      <w:r>
        <w:t>Поправочный коэффициент представляет собой величину с тремя знаками после запятой.</w:t>
      </w:r>
    </w:p>
    <w:p w:rsidR="003A4156" w:rsidRDefault="003A4156" w:rsidP="0029379A">
      <w:pPr>
        <w:pStyle w:val="a3"/>
        <w:jc w:val="both"/>
      </w:pPr>
      <w:r>
        <w:t>41. Периоды работы и другие периоды, засчитываемые в стаж работы, предусмотренные статьей 52 Закона, включаются в стаж работы в порядке, установленном указанной статьей.</w:t>
      </w:r>
    </w:p>
    <w:p w:rsidR="003A4156" w:rsidRDefault="003A4156" w:rsidP="0029379A">
      <w:pPr>
        <w:pStyle w:val="a3"/>
        <w:jc w:val="both"/>
      </w:pPr>
      <w:r>
        <w:t>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как полный год работы.</w:t>
      </w:r>
    </w:p>
    <w:p w:rsidR="003A4156" w:rsidRDefault="003A4156" w:rsidP="0029379A">
      <w:pPr>
        <w:pStyle w:val="a3"/>
        <w:jc w:val="both"/>
      </w:pPr>
      <w:r>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3A4156" w:rsidRDefault="003A4156" w:rsidP="0029379A">
      <w:pPr>
        <w:pStyle w:val="a3"/>
        <w:jc w:val="both"/>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3A4156" w:rsidRDefault="003A4156" w:rsidP="0029379A">
      <w:pPr>
        <w:pStyle w:val="a3"/>
        <w:jc w:val="both"/>
      </w:pPr>
      <w:r>
        <w:t>45. 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
    <w:p w:rsidR="003A4156" w:rsidRDefault="003A4156" w:rsidP="009578D3">
      <w:pPr>
        <w:pStyle w:val="a3"/>
        <w:ind w:firstLine="708"/>
        <w:jc w:val="both"/>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3A4156" w:rsidRDefault="003A4156" w:rsidP="009578D3">
      <w:pPr>
        <w:pStyle w:val="a3"/>
        <w:ind w:firstLine="708"/>
        <w:jc w:val="both"/>
      </w:pPr>
      <w:r>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3A4156" w:rsidRDefault="003A4156" w:rsidP="0029379A">
      <w:pPr>
        <w:pStyle w:val="a3"/>
        <w:jc w:val="both"/>
      </w:pPr>
      <w:r>
        <w:t xml:space="preserve">46. 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w:t>
      </w:r>
      <w:r>
        <w:lastRenderedPageBreak/>
        <w:t>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3A4156" w:rsidRDefault="003A4156" w:rsidP="0029379A">
      <w:pPr>
        <w:pStyle w:val="a3"/>
        <w:jc w:val="both"/>
      </w:pPr>
      <w:r>
        <w:t>47. Исчисление периодов работы в колхозе после 1 июля 1998 г. производится по правилам, предусмотренным пунктом 40 настоящего Положения.</w:t>
      </w:r>
    </w:p>
    <w:p w:rsidR="003A4156" w:rsidRDefault="003A4156" w:rsidP="0029379A">
      <w:pPr>
        <w:pStyle w:val="a3"/>
        <w:jc w:val="both"/>
      </w:pPr>
      <w:r>
        <w:t>48. Периоды, указанные в части второй статьи 51 Закона</w:t>
      </w:r>
      <w:r w:rsidR="009578D3">
        <w:t xml:space="preserve">, </w:t>
      </w:r>
      <w:r>
        <w:t>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3A4156" w:rsidRDefault="003A4156" w:rsidP="0029379A">
      <w:pPr>
        <w:pStyle w:val="a3"/>
        <w:jc w:val="both"/>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3A4156" w:rsidRDefault="003A4156" w:rsidP="009578D3">
      <w:pPr>
        <w:pStyle w:val="a3"/>
        <w:ind w:firstLine="708"/>
        <w:jc w:val="both"/>
      </w:pPr>
      <w:r>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p w:rsidR="009578D3" w:rsidRDefault="009578D3" w:rsidP="009578D3">
      <w:pPr>
        <w:pStyle w:val="a3"/>
        <w:jc w:val="both"/>
      </w:pPr>
    </w:p>
    <w:p w:rsidR="009578D3" w:rsidRDefault="009578D3" w:rsidP="009578D3">
      <w:pPr>
        <w:pStyle w:val="a3"/>
        <w:jc w:val="both"/>
      </w:pPr>
      <w:r>
        <w:t>Начальник управления                                                        Н.Н.Седюкевич</w:t>
      </w:r>
      <w:bookmarkStart w:id="0" w:name="_GoBack"/>
      <w:bookmarkEnd w:id="0"/>
    </w:p>
    <w:p w:rsidR="003A4156" w:rsidRDefault="003A4156" w:rsidP="0029379A">
      <w:pPr>
        <w:pStyle w:val="a3"/>
        <w:jc w:val="both"/>
      </w:pPr>
    </w:p>
    <w:sectPr w:rsidR="003A4156" w:rsidSect="0029379A">
      <w:headerReference w:type="default" r:id="rId7"/>
      <w:pgSz w:w="11907" w:h="16840" w:code="9"/>
      <w:pgMar w:top="1134" w:right="850" w:bottom="1134" w:left="1701" w:header="170"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B5" w:rsidRDefault="00B120B5" w:rsidP="0029379A">
      <w:pPr>
        <w:spacing w:after="0" w:line="240" w:lineRule="auto"/>
      </w:pPr>
      <w:r>
        <w:separator/>
      </w:r>
    </w:p>
  </w:endnote>
  <w:endnote w:type="continuationSeparator" w:id="0">
    <w:p w:rsidR="00B120B5" w:rsidRDefault="00B120B5" w:rsidP="0029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B5" w:rsidRDefault="00B120B5" w:rsidP="0029379A">
      <w:pPr>
        <w:spacing w:after="0" w:line="240" w:lineRule="auto"/>
      </w:pPr>
      <w:r>
        <w:separator/>
      </w:r>
    </w:p>
  </w:footnote>
  <w:footnote w:type="continuationSeparator" w:id="0">
    <w:p w:rsidR="00B120B5" w:rsidRDefault="00B120B5" w:rsidP="0029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38067"/>
      <w:docPartObj>
        <w:docPartGallery w:val="Page Numbers (Top of Page)"/>
        <w:docPartUnique/>
      </w:docPartObj>
    </w:sdtPr>
    <w:sdtContent>
      <w:p w:rsidR="00B120B5" w:rsidRDefault="00B120B5">
        <w:pPr>
          <w:pStyle w:val="a4"/>
          <w:jc w:val="center"/>
        </w:pPr>
        <w:r>
          <w:fldChar w:fldCharType="begin"/>
        </w:r>
        <w:r>
          <w:instrText>PAGE   \* MERGEFORMAT</w:instrText>
        </w:r>
        <w:r>
          <w:fldChar w:fldCharType="separate"/>
        </w:r>
        <w:r w:rsidR="009578D3">
          <w:rPr>
            <w:noProof/>
          </w:rPr>
          <w:t>18</w:t>
        </w:r>
        <w:r>
          <w:fldChar w:fldCharType="end"/>
        </w:r>
      </w:p>
    </w:sdtContent>
  </w:sdt>
  <w:p w:rsidR="00B120B5" w:rsidRDefault="00B120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56"/>
    <w:rsid w:val="00054C4B"/>
    <w:rsid w:val="0029379A"/>
    <w:rsid w:val="003A4156"/>
    <w:rsid w:val="00440665"/>
    <w:rsid w:val="006439AB"/>
    <w:rsid w:val="006E23BB"/>
    <w:rsid w:val="00762DF7"/>
    <w:rsid w:val="00840C40"/>
    <w:rsid w:val="009578D3"/>
    <w:rsid w:val="00B120B5"/>
    <w:rsid w:val="00EB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79A"/>
    <w:pPr>
      <w:spacing w:after="0" w:line="240" w:lineRule="auto"/>
    </w:pPr>
  </w:style>
  <w:style w:type="paragraph" w:styleId="a4">
    <w:name w:val="header"/>
    <w:basedOn w:val="a"/>
    <w:link w:val="a5"/>
    <w:uiPriority w:val="99"/>
    <w:unhideWhenUsed/>
    <w:rsid w:val="00293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79A"/>
  </w:style>
  <w:style w:type="paragraph" w:styleId="a6">
    <w:name w:val="footer"/>
    <w:basedOn w:val="a"/>
    <w:link w:val="a7"/>
    <w:uiPriority w:val="99"/>
    <w:unhideWhenUsed/>
    <w:rsid w:val="00293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79A"/>
    <w:pPr>
      <w:spacing w:after="0" w:line="240" w:lineRule="auto"/>
    </w:pPr>
  </w:style>
  <w:style w:type="paragraph" w:styleId="a4">
    <w:name w:val="header"/>
    <w:basedOn w:val="a"/>
    <w:link w:val="a5"/>
    <w:uiPriority w:val="99"/>
    <w:unhideWhenUsed/>
    <w:rsid w:val="002937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79A"/>
  </w:style>
  <w:style w:type="paragraph" w:styleId="a6">
    <w:name w:val="footer"/>
    <w:basedOn w:val="a"/>
    <w:link w:val="a7"/>
    <w:uiPriority w:val="99"/>
    <w:unhideWhenUsed/>
    <w:rsid w:val="002937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7070</Words>
  <Characters>40304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Tania</cp:lastModifiedBy>
  <cp:revision>2</cp:revision>
  <dcterms:created xsi:type="dcterms:W3CDTF">2021-10-28T08:09:00Z</dcterms:created>
  <dcterms:modified xsi:type="dcterms:W3CDTF">2021-10-28T08:09:00Z</dcterms:modified>
</cp:coreProperties>
</file>