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1E0"/>
      </w:tblPr>
      <w:tblGrid>
        <w:gridCol w:w="3710"/>
        <w:gridCol w:w="934"/>
        <w:gridCol w:w="5184"/>
      </w:tblGrid>
      <w:tr w:rsidR="00566C71" w:rsidRPr="00CA24DF" w:rsidTr="006A1978">
        <w:tc>
          <w:tcPr>
            <w:tcW w:w="3710" w:type="dxa"/>
          </w:tcPr>
          <w:p w:rsidR="00566C71" w:rsidRPr="00CA24DF" w:rsidRDefault="00566C71" w:rsidP="006A1978">
            <w:pPr>
              <w:tabs>
                <w:tab w:val="left" w:pos="5760"/>
              </w:tabs>
              <w:spacing w:line="280" w:lineRule="exact"/>
              <w:rPr>
                <w:sz w:val="30"/>
                <w:szCs w:val="30"/>
              </w:rPr>
            </w:pPr>
            <w:bookmarkStart w:id="0" w:name="P36"/>
            <w:bookmarkEnd w:id="0"/>
          </w:p>
        </w:tc>
        <w:tc>
          <w:tcPr>
            <w:tcW w:w="934" w:type="dxa"/>
          </w:tcPr>
          <w:p w:rsidR="00566C71" w:rsidRDefault="00566C71" w:rsidP="006A1978">
            <w:pPr>
              <w:tabs>
                <w:tab w:val="left" w:pos="5760"/>
              </w:tabs>
              <w:jc w:val="both"/>
              <w:rPr>
                <w:sz w:val="30"/>
                <w:szCs w:val="30"/>
              </w:rPr>
            </w:pPr>
          </w:p>
          <w:p w:rsidR="00566C71" w:rsidRPr="00635F33" w:rsidRDefault="00566C71" w:rsidP="006A1978">
            <w:pPr>
              <w:rPr>
                <w:sz w:val="30"/>
                <w:szCs w:val="30"/>
              </w:rPr>
            </w:pPr>
          </w:p>
          <w:p w:rsidR="00566C71" w:rsidRPr="00635F33" w:rsidRDefault="00566C71" w:rsidP="006A1978">
            <w:pPr>
              <w:rPr>
                <w:sz w:val="30"/>
                <w:szCs w:val="30"/>
              </w:rPr>
            </w:pPr>
          </w:p>
          <w:p w:rsidR="00566C71" w:rsidRPr="00635F33" w:rsidRDefault="00566C71" w:rsidP="006A1978">
            <w:pPr>
              <w:rPr>
                <w:sz w:val="30"/>
                <w:szCs w:val="30"/>
              </w:rPr>
            </w:pPr>
          </w:p>
          <w:p w:rsidR="00566C71" w:rsidRDefault="00566C71" w:rsidP="006A1978">
            <w:pPr>
              <w:rPr>
                <w:sz w:val="30"/>
                <w:szCs w:val="30"/>
              </w:rPr>
            </w:pPr>
          </w:p>
          <w:p w:rsidR="00566C71" w:rsidRPr="00635F33" w:rsidRDefault="00566C71" w:rsidP="006A1978">
            <w:pPr>
              <w:rPr>
                <w:sz w:val="30"/>
                <w:szCs w:val="30"/>
              </w:rPr>
            </w:pPr>
          </w:p>
        </w:tc>
        <w:tc>
          <w:tcPr>
            <w:tcW w:w="5184" w:type="dxa"/>
          </w:tcPr>
          <w:p w:rsidR="00566C71" w:rsidRPr="00CF6201" w:rsidRDefault="00566C71" w:rsidP="006A1978">
            <w:pPr>
              <w:tabs>
                <w:tab w:val="left" w:pos="5760"/>
              </w:tabs>
              <w:spacing w:line="280" w:lineRule="exact"/>
              <w:rPr>
                <w:sz w:val="28"/>
                <w:szCs w:val="28"/>
              </w:rPr>
            </w:pPr>
            <w:r w:rsidRPr="00CF6201">
              <w:rPr>
                <w:sz w:val="28"/>
                <w:szCs w:val="28"/>
              </w:rPr>
              <w:t>УТВЕРЖДАЮ</w:t>
            </w:r>
          </w:p>
          <w:p w:rsidR="00566C71" w:rsidRPr="00CF6201" w:rsidRDefault="00566C71" w:rsidP="006A1978">
            <w:pPr>
              <w:tabs>
                <w:tab w:val="left" w:pos="576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F6201">
              <w:rPr>
                <w:sz w:val="28"/>
                <w:szCs w:val="28"/>
              </w:rPr>
              <w:t xml:space="preserve">лавный государственный санитарный врач   </w:t>
            </w:r>
            <w:r>
              <w:rPr>
                <w:sz w:val="28"/>
                <w:szCs w:val="28"/>
              </w:rPr>
              <w:t>Поставскогорайона</w:t>
            </w:r>
            <w:r w:rsidRPr="00CF6201">
              <w:rPr>
                <w:sz w:val="28"/>
                <w:szCs w:val="28"/>
              </w:rPr>
              <w:t xml:space="preserve">  –   главный      врач   ГУ     «</w:t>
            </w:r>
            <w:r>
              <w:rPr>
                <w:sz w:val="28"/>
                <w:szCs w:val="28"/>
              </w:rPr>
              <w:t>Поставский районный</w:t>
            </w:r>
          </w:p>
          <w:p w:rsidR="00566C71" w:rsidRPr="00CF6201" w:rsidRDefault="00566C71" w:rsidP="006A1978">
            <w:pPr>
              <w:tabs>
                <w:tab w:val="left" w:pos="5760"/>
              </w:tabs>
              <w:spacing w:line="280" w:lineRule="exact"/>
              <w:ind w:right="-108"/>
              <w:rPr>
                <w:sz w:val="28"/>
                <w:szCs w:val="28"/>
              </w:rPr>
            </w:pPr>
            <w:r w:rsidRPr="00CF6201">
              <w:rPr>
                <w:sz w:val="28"/>
                <w:szCs w:val="28"/>
              </w:rPr>
              <w:t>центр гигиены</w:t>
            </w:r>
            <w:r>
              <w:rPr>
                <w:sz w:val="28"/>
                <w:szCs w:val="28"/>
              </w:rPr>
              <w:t>и</w:t>
            </w:r>
            <w:r w:rsidRPr="00CF6201">
              <w:rPr>
                <w:sz w:val="28"/>
                <w:szCs w:val="28"/>
              </w:rPr>
              <w:t xml:space="preserve">  эпидемиологии»</w:t>
            </w:r>
          </w:p>
          <w:p w:rsidR="00566C71" w:rsidRPr="00CF6201" w:rsidRDefault="00566C71" w:rsidP="006A1978">
            <w:pPr>
              <w:tabs>
                <w:tab w:val="left" w:pos="5760"/>
              </w:tabs>
              <w:spacing w:line="280" w:lineRule="exact"/>
              <w:ind w:right="-108"/>
              <w:rPr>
                <w:sz w:val="28"/>
                <w:szCs w:val="28"/>
              </w:rPr>
            </w:pPr>
          </w:p>
          <w:p w:rsidR="00566C71" w:rsidRDefault="00566C71" w:rsidP="006A1978">
            <w:pPr>
              <w:tabs>
                <w:tab w:val="left" w:pos="5760"/>
              </w:tabs>
              <w:spacing w:line="280" w:lineRule="exact"/>
              <w:ind w:right="-108"/>
              <w:rPr>
                <w:sz w:val="28"/>
                <w:szCs w:val="28"/>
              </w:rPr>
            </w:pPr>
            <w:r w:rsidRPr="00CF6201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</w:t>
            </w:r>
            <w:r w:rsidRPr="00CF6201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С.А.Рассеева</w:t>
            </w:r>
          </w:p>
          <w:p w:rsidR="00566C71" w:rsidRPr="00CF6201" w:rsidRDefault="00566C71" w:rsidP="006A1978">
            <w:pPr>
              <w:tabs>
                <w:tab w:val="left" w:pos="5760"/>
              </w:tabs>
              <w:spacing w:line="280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29.03.2022</w:t>
            </w:r>
          </w:p>
          <w:p w:rsidR="00566C71" w:rsidRPr="00CF6201" w:rsidRDefault="00566C71" w:rsidP="006A1978">
            <w:pPr>
              <w:tabs>
                <w:tab w:val="left" w:pos="5760"/>
              </w:tabs>
              <w:spacing w:line="280" w:lineRule="exact"/>
              <w:ind w:right="-108"/>
              <w:rPr>
                <w:sz w:val="28"/>
                <w:szCs w:val="28"/>
              </w:rPr>
            </w:pPr>
          </w:p>
        </w:tc>
      </w:tr>
    </w:tbl>
    <w:p w:rsidR="00566C71" w:rsidRDefault="00566C71" w:rsidP="00622CC5">
      <w:pPr>
        <w:tabs>
          <w:tab w:val="left" w:pos="4500"/>
        </w:tabs>
        <w:jc w:val="both"/>
        <w:rPr>
          <w:sz w:val="30"/>
          <w:szCs w:val="30"/>
        </w:rPr>
      </w:pPr>
      <w:r>
        <w:rPr>
          <w:sz w:val="30"/>
          <w:szCs w:val="30"/>
        </w:rPr>
        <w:t>ПОЛОЖЕНИЕ</w:t>
      </w:r>
    </w:p>
    <w:p w:rsidR="00566C71" w:rsidRDefault="00566C71" w:rsidP="00622CC5">
      <w:pPr>
        <w:tabs>
          <w:tab w:val="left" w:pos="4500"/>
        </w:tabs>
        <w:jc w:val="both"/>
        <w:rPr>
          <w:sz w:val="30"/>
          <w:szCs w:val="30"/>
        </w:rPr>
      </w:pPr>
      <w:r>
        <w:rPr>
          <w:sz w:val="30"/>
          <w:szCs w:val="30"/>
        </w:rPr>
        <w:t>от 29.03.2022</w:t>
      </w:r>
    </w:p>
    <w:p w:rsidR="00566C71" w:rsidRDefault="00566C71" w:rsidP="00622CC5">
      <w:pPr>
        <w:tabs>
          <w:tab w:val="left" w:pos="4500"/>
        </w:tabs>
        <w:jc w:val="both"/>
        <w:rPr>
          <w:sz w:val="30"/>
          <w:szCs w:val="30"/>
        </w:rPr>
      </w:pPr>
      <w:r>
        <w:rPr>
          <w:sz w:val="30"/>
          <w:szCs w:val="30"/>
        </w:rPr>
        <w:t>г. Поставы</w:t>
      </w:r>
    </w:p>
    <w:p w:rsidR="00566C71" w:rsidRDefault="00566C71" w:rsidP="00622CC5">
      <w:pPr>
        <w:tabs>
          <w:tab w:val="left" w:pos="450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Pr="009832B8">
        <w:rPr>
          <w:sz w:val="28"/>
          <w:szCs w:val="28"/>
        </w:rPr>
        <w:t>комиссии по противодействию коррупции</w:t>
      </w:r>
    </w:p>
    <w:p w:rsidR="00566C71" w:rsidRDefault="00566C71" w:rsidP="00622CC5">
      <w:pPr>
        <w:tabs>
          <w:tab w:val="left" w:pos="4500"/>
        </w:tabs>
        <w:spacing w:line="280" w:lineRule="exact"/>
        <w:jc w:val="both"/>
        <w:rPr>
          <w:sz w:val="30"/>
          <w:szCs w:val="30"/>
        </w:rPr>
      </w:pPr>
    </w:p>
    <w:p w:rsidR="00566C71" w:rsidRDefault="00566C71">
      <w:pPr>
        <w:pStyle w:val="ConsPlusNormal"/>
        <w:ind w:firstLine="540"/>
        <w:jc w:val="both"/>
      </w:pP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создания и деятельности в ГУ «</w:t>
      </w:r>
      <w:r>
        <w:rPr>
          <w:rFonts w:ascii="Times New Roman" w:hAnsi="Times New Roman" w:cs="Times New Roman"/>
          <w:sz w:val="28"/>
          <w:szCs w:val="28"/>
        </w:rPr>
        <w:t>Поставский районный</w:t>
      </w:r>
      <w:r w:rsidRPr="00A776F5">
        <w:rPr>
          <w:rFonts w:ascii="Times New Roman" w:hAnsi="Times New Roman" w:cs="Times New Roman"/>
          <w:sz w:val="28"/>
          <w:szCs w:val="28"/>
        </w:rPr>
        <w:t xml:space="preserve"> центр гигиены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776F5">
        <w:rPr>
          <w:rFonts w:ascii="Times New Roman" w:hAnsi="Times New Roman" w:cs="Times New Roman"/>
          <w:sz w:val="28"/>
          <w:szCs w:val="28"/>
        </w:rPr>
        <w:t xml:space="preserve"> эпидемиологии»в (далее- учреждение) комиссии по противодействию коррупции (далее - комиссия).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 xml:space="preserve">2. Комиссия создается </w:t>
      </w:r>
      <w:r>
        <w:rPr>
          <w:rFonts w:ascii="Times New Roman" w:hAnsi="Times New Roman" w:cs="Times New Roman"/>
          <w:sz w:val="28"/>
          <w:szCs w:val="28"/>
        </w:rPr>
        <w:t xml:space="preserve">главным врачом </w:t>
      </w:r>
      <w:r w:rsidRPr="00A776F5">
        <w:rPr>
          <w:rFonts w:ascii="Times New Roman" w:hAnsi="Times New Roman" w:cs="Times New Roman"/>
          <w:sz w:val="28"/>
          <w:szCs w:val="28"/>
        </w:rPr>
        <w:t>учреждения в количестве не менее пяти членов. Председателем комиссии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6F5">
        <w:rPr>
          <w:rFonts w:ascii="Times New Roman" w:hAnsi="Times New Roman" w:cs="Times New Roman"/>
          <w:sz w:val="28"/>
          <w:szCs w:val="28"/>
        </w:rPr>
        <w:t>главный врач учреждения, а в случае отсутствия его отсутствия -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6F5">
        <w:rPr>
          <w:rFonts w:ascii="Times New Roman" w:hAnsi="Times New Roman" w:cs="Times New Roman"/>
          <w:sz w:val="28"/>
          <w:szCs w:val="28"/>
        </w:rPr>
        <w:t xml:space="preserve">лицо, </w:t>
      </w:r>
      <w:r>
        <w:rPr>
          <w:rFonts w:ascii="Times New Roman" w:hAnsi="Times New Roman" w:cs="Times New Roman"/>
          <w:sz w:val="28"/>
          <w:szCs w:val="28"/>
        </w:rPr>
        <w:t>избранное заместителем председателя на заседании комиссии из числа ее членов</w:t>
      </w:r>
      <w:r w:rsidRPr="00A776F5">
        <w:rPr>
          <w:rFonts w:ascii="Times New Roman" w:hAnsi="Times New Roman" w:cs="Times New Roman"/>
          <w:sz w:val="28"/>
          <w:szCs w:val="28"/>
        </w:rPr>
        <w:t>. Секретарь комиссии избирается на заседании комиссии из числа ее членов.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Состав комиссии формируется из числа работников учреждения, в том числе осуществляющих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главного врача - также из числа граждан и представителей юридических лиц.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</w:t>
      </w:r>
      <w:hyperlink r:id="rId6" w:history="1">
        <w:r w:rsidRPr="00A776F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776F5">
        <w:rPr>
          <w:rFonts w:ascii="Times New Roman" w:hAnsi="Times New Roman" w:cs="Times New Roman"/>
          <w:sz w:val="28"/>
          <w:szCs w:val="28"/>
        </w:rPr>
        <w:t xml:space="preserve"> Республики Беларусь, </w:t>
      </w:r>
      <w:hyperlink r:id="rId7" w:history="1">
        <w:r w:rsidRPr="00A776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76F5">
        <w:rPr>
          <w:rFonts w:ascii="Times New Roman" w:hAnsi="Times New Roman" w:cs="Times New Roman"/>
          <w:sz w:val="28"/>
          <w:szCs w:val="28"/>
        </w:rPr>
        <w:t xml:space="preserve"> Республики Беларусь от 15 июля </w:t>
      </w:r>
      <w:smartTag w:uri="urn:schemas-microsoft-com:office:smarttags" w:element="metricconverter">
        <w:smartTagPr>
          <w:attr w:name="ProductID" w:val="2015 г"/>
        </w:smartTagPr>
        <w:r w:rsidRPr="00A776F5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A776F5">
        <w:rPr>
          <w:rFonts w:ascii="Times New Roman" w:hAnsi="Times New Roman" w:cs="Times New Roman"/>
          <w:sz w:val="28"/>
          <w:szCs w:val="28"/>
        </w:rPr>
        <w:t>. N 305-З "О борьбе с коррупцией", иными актами законодательства, в том числе Типовым положением, а также настоящим положением.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аккумулирование информации о нарушениях законодательства о борьбе с коррупцией, совершенных работниками учреждения, а также подчиненных учреждений;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учреждения, подчиненных учреждений;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своевременное определение коррупционных рисков и принятие мер по их нейтрализации;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разработка и организация проведения мероприятий по противодействию коррупции в учреждении, подчиненных учреждениях, анализ эффективности принимаемых мер;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координация деятельности структурных подразделений учреждения, подчиненных учреждений по реализации мер по противодействию коррупции;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рассмотрение вопросов предотвращения и урегулирования конфликта интересов;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рассмотрение вопросов соблюдения правил корпоративной этики;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5. Комиссия в целях решения возложенных на нее задач осуществляет следующие основные функции: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учреждений и подчиненных учреждений и анализирует такую информацию;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заслушивает на своих заседаниях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Pr="00A776F5">
        <w:rPr>
          <w:rFonts w:ascii="Times New Roman" w:hAnsi="Times New Roman" w:cs="Times New Roman"/>
          <w:sz w:val="28"/>
          <w:szCs w:val="28"/>
        </w:rPr>
        <w:t>о проводимой работе по профилактике коррупции;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принимает в пределах своей компетенции решения, а также осуществляет контроль за их исполнением;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разрабатывает меры по предотвращению либо урегулированию ситуаций, в которых личные интересы работника учреждения,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разрабатывает и принимает меры по вопросам борьбы с коррупцией;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вносит предложения о привлечении к дисциплинарной ответственности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A776F5">
        <w:rPr>
          <w:rFonts w:ascii="Times New Roman" w:hAnsi="Times New Roman" w:cs="Times New Roman"/>
          <w:sz w:val="28"/>
          <w:szCs w:val="28"/>
        </w:rPr>
        <w:t>, совершивших правонарушения, создающие условия для коррупции, и коррупционные правонарушения;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осуществляет иные функции, предусмотренные настоящим положением.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План работы комиссии на календарный год с перечнем подлежащих рассмотрению на заседаниях комиссии вопросов размещается на официальном сайте учреждения в глобальной компьютерной сети Интернет не позднее 15 дней со дня его утверждения.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заседаний комиссии подлежит размещению на официальном сайте учреждения в глобальной компьютерной сети Интернет не позднее 5 рабочих дней до дня проведения заседания комиссии.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8. Председатель комиссии: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несет персональную ответственность за деятельность комиссии;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определяет место и время проведения заседаний комиссии;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дает поручения членам комиссии по вопросам ее деятельности, осуществляет контроль за их выполнением;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</w:t>
      </w:r>
      <w:hyperlink w:anchor="P117" w:history="1">
        <w:r w:rsidRPr="00A776F5">
          <w:rPr>
            <w:rFonts w:ascii="Times New Roman" w:hAnsi="Times New Roman" w:cs="Times New Roman"/>
            <w:sz w:val="28"/>
            <w:szCs w:val="28"/>
          </w:rPr>
          <w:t>абзаце седьмом части первой пункта 10</w:t>
        </w:r>
      </w:hyperlink>
      <w:r w:rsidRPr="00A776F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9. Член комиссии вправе: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вносить предложения по вопросам, входящим в компетенцию комиссии;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выступать на заседаниях комиссии и инициировать проведение голосования по внесенным предложениям;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знакомиться с протоколами заседаний комиссии и иными материалами, касающимися ее деятельности;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осуществлять иные полномочия в целях выполнения возложенных на комиссию задач и функций.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10. Член комиссии обязан: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не совершать действий, дискредитирующих комиссию;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выполнять решения комиссии (поручения ее председателя);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7"/>
      <w:bookmarkEnd w:id="2"/>
      <w:r w:rsidRPr="00A776F5">
        <w:rPr>
          <w:rFonts w:ascii="Times New Roman" w:hAnsi="Times New Roman" w:cs="Times New Roman"/>
          <w:sz w:val="28"/>
          <w:szCs w:val="28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11. Секретарь комиссии: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обобщает материалы, поступившие для рассмотрения на заседаниях комиссии;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ведет документацию комиссии;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обеспечивает подготовку заседаний комиссии;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обеспечивает ознакомление членов комиссии с протоколами заседаний комиссий;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осуществляет учет и хранение протоколов заседаний комиссии и материалов к ним.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12-1. Граждане и юридические лица вправе направить вучреждение, предложения о мерах по противодействию коррупции, относящиеся к компетенции комиссии.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вышестоящее учреждение и (или) иной государственный орган в соответствии с компетенцией, установленной законодательством о борьбе с коррупцией.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13.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2"/>
      <w:bookmarkEnd w:id="3"/>
      <w:r w:rsidRPr="00A776F5">
        <w:rPr>
          <w:rFonts w:ascii="Times New Roman" w:hAnsi="Times New Roman" w:cs="Times New Roman"/>
          <w:sz w:val="28"/>
          <w:szCs w:val="28"/>
        </w:rPr>
        <w:t>В ходе заседания рассматриваются вопросы, связанные: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с установленными нарушениями работниками учреждения и подчиненных учреждений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с соблюдением вучреждении порядка осуществления закупок товаров (работ, услуг);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с состоянием дебиторской задолженности, обоснованностью расходования бюджетных средств в учреждении;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с правомерностью использования имущества, выделения работникам учреждения заемных средств;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с обоснованностью заключения договоров на условиях отсрочки платежа;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с урегулированием либо предотвращением конфликта интересов.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 xml:space="preserve">Помимо вопросов, указанных в </w:t>
      </w:r>
      <w:hyperlink w:anchor="P142" w:history="1">
        <w:r w:rsidRPr="00A776F5">
          <w:rPr>
            <w:rFonts w:ascii="Times New Roman" w:hAnsi="Times New Roman" w:cs="Times New Roman"/>
            <w:sz w:val="28"/>
            <w:szCs w:val="28"/>
          </w:rPr>
          <w:t>части третьей</w:t>
        </w:r>
      </w:hyperlink>
      <w:r w:rsidRPr="00A776F5">
        <w:rPr>
          <w:rFonts w:ascii="Times New Roman" w:hAnsi="Times New Roman" w:cs="Times New Roman"/>
          <w:sz w:val="28"/>
          <w:szCs w:val="28"/>
        </w:rPr>
        <w:t xml:space="preserve">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14.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учреждения и подчиненных учреждений.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16. В протоколе указываются: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место и время проведения заседания комиссии;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наименование и состав комиссии;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сведения об участниках заседания комиссии, не являющихся ее членами;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принятые комиссией решения;</w:t>
      </w: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сведения о приобщенных к протоколу заседания комиссии материалах.</w:t>
      </w:r>
    </w:p>
    <w:p w:rsidR="00566C71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566C71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C71" w:rsidRPr="00625273" w:rsidRDefault="00566C71" w:rsidP="0032740C">
      <w:pPr>
        <w:spacing w:line="280" w:lineRule="exact"/>
        <w:jc w:val="both"/>
        <w:rPr>
          <w:bCs/>
          <w:sz w:val="28"/>
          <w:szCs w:val="28"/>
        </w:rPr>
      </w:pPr>
      <w:r w:rsidRPr="00625273">
        <w:rPr>
          <w:bCs/>
          <w:sz w:val="28"/>
          <w:szCs w:val="28"/>
        </w:rPr>
        <w:t>Врач-</w:t>
      </w:r>
      <w:r>
        <w:rPr>
          <w:bCs/>
          <w:sz w:val="28"/>
          <w:szCs w:val="28"/>
        </w:rPr>
        <w:t>лаборант</w:t>
      </w:r>
      <w:r w:rsidRPr="00625273">
        <w:rPr>
          <w:bCs/>
          <w:sz w:val="28"/>
          <w:szCs w:val="28"/>
        </w:rPr>
        <w:t xml:space="preserve"> (заведующий </w:t>
      </w:r>
    </w:p>
    <w:p w:rsidR="00566C71" w:rsidRPr="00625273" w:rsidRDefault="00566C71" w:rsidP="0032740C">
      <w:pPr>
        <w:spacing w:line="280" w:lineRule="exact"/>
        <w:jc w:val="both"/>
        <w:rPr>
          <w:bCs/>
          <w:sz w:val="28"/>
          <w:szCs w:val="28"/>
        </w:rPr>
      </w:pPr>
      <w:r w:rsidRPr="00625273">
        <w:rPr>
          <w:bCs/>
          <w:sz w:val="28"/>
          <w:szCs w:val="28"/>
        </w:rPr>
        <w:t xml:space="preserve">отделом) </w:t>
      </w:r>
      <w:r>
        <w:rPr>
          <w:bCs/>
          <w:sz w:val="28"/>
          <w:szCs w:val="28"/>
        </w:rPr>
        <w:t>лабораторного</w:t>
      </w:r>
      <w:r w:rsidRPr="00625273">
        <w:rPr>
          <w:bCs/>
          <w:sz w:val="28"/>
          <w:szCs w:val="28"/>
        </w:rPr>
        <w:t xml:space="preserve"> отдела                                     </w:t>
      </w:r>
      <w:r>
        <w:rPr>
          <w:bCs/>
          <w:sz w:val="28"/>
          <w:szCs w:val="28"/>
        </w:rPr>
        <w:t>Е.В.Воронова</w:t>
      </w:r>
    </w:p>
    <w:p w:rsidR="00566C71" w:rsidRPr="00625273" w:rsidRDefault="00566C71" w:rsidP="0032740C">
      <w:pPr>
        <w:rPr>
          <w:bCs/>
          <w:sz w:val="28"/>
          <w:szCs w:val="28"/>
        </w:rPr>
      </w:pPr>
    </w:p>
    <w:p w:rsidR="00566C71" w:rsidRDefault="00566C71" w:rsidP="0032740C">
      <w:pPr>
        <w:spacing w:line="280" w:lineRule="exact"/>
        <w:rPr>
          <w:bCs/>
          <w:sz w:val="28"/>
          <w:szCs w:val="28"/>
        </w:rPr>
      </w:pPr>
    </w:p>
    <w:p w:rsidR="00566C71" w:rsidRDefault="00566C71" w:rsidP="0032740C">
      <w:pPr>
        <w:spacing w:line="280" w:lineRule="exact"/>
        <w:rPr>
          <w:bCs/>
          <w:sz w:val="28"/>
          <w:szCs w:val="28"/>
        </w:rPr>
      </w:pPr>
    </w:p>
    <w:p w:rsidR="00566C71" w:rsidRDefault="00566C71" w:rsidP="0032740C">
      <w:pPr>
        <w:spacing w:line="28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С Положением ознакомлены:</w:t>
      </w:r>
      <w:bookmarkStart w:id="4" w:name="_Hlk99705007"/>
      <w:r w:rsidRPr="00625273">
        <w:rPr>
          <w:bCs/>
          <w:sz w:val="28"/>
          <w:szCs w:val="28"/>
        </w:rPr>
        <w:t xml:space="preserve">_________ </w:t>
      </w:r>
      <w:r>
        <w:rPr>
          <w:bCs/>
          <w:sz w:val="28"/>
          <w:szCs w:val="28"/>
        </w:rPr>
        <w:t>Л.Н.Сафронова</w:t>
      </w:r>
    </w:p>
    <w:p w:rsidR="00566C71" w:rsidRDefault="00566C71" w:rsidP="0032740C">
      <w:pPr>
        <w:spacing w:line="280" w:lineRule="exact"/>
        <w:rPr>
          <w:bCs/>
          <w:sz w:val="28"/>
          <w:szCs w:val="28"/>
        </w:rPr>
      </w:pPr>
      <w:r w:rsidRPr="00625273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 xml:space="preserve">                                                                      </w:t>
      </w:r>
      <w:r w:rsidRPr="00625273">
        <w:rPr>
          <w:bCs/>
          <w:sz w:val="28"/>
          <w:szCs w:val="28"/>
        </w:rPr>
        <w:t>_.0</w:t>
      </w:r>
      <w:r>
        <w:rPr>
          <w:bCs/>
          <w:sz w:val="28"/>
          <w:szCs w:val="28"/>
        </w:rPr>
        <w:t>3</w:t>
      </w:r>
      <w:r w:rsidRPr="00625273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22</w:t>
      </w:r>
      <w:bookmarkEnd w:id="4"/>
    </w:p>
    <w:p w:rsidR="00566C71" w:rsidRDefault="00566C71" w:rsidP="0032740C">
      <w:pPr>
        <w:spacing w:line="280" w:lineRule="exact"/>
        <w:rPr>
          <w:bCs/>
          <w:sz w:val="28"/>
          <w:szCs w:val="28"/>
        </w:rPr>
      </w:pPr>
    </w:p>
    <w:p w:rsidR="00566C71" w:rsidRDefault="00566C71" w:rsidP="0032740C">
      <w:pPr>
        <w:spacing w:line="280" w:lineRule="exact"/>
        <w:rPr>
          <w:bCs/>
          <w:sz w:val="28"/>
          <w:szCs w:val="28"/>
        </w:rPr>
      </w:pPr>
      <w:r w:rsidRPr="00625273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 xml:space="preserve">                                                    </w:t>
      </w:r>
      <w:r w:rsidRPr="00625273">
        <w:rPr>
          <w:bCs/>
          <w:sz w:val="28"/>
          <w:szCs w:val="28"/>
        </w:rPr>
        <w:t xml:space="preserve">__ </w:t>
      </w:r>
      <w:r>
        <w:rPr>
          <w:bCs/>
          <w:sz w:val="28"/>
          <w:szCs w:val="28"/>
        </w:rPr>
        <w:t>А.Н.Зеленкевич</w:t>
      </w:r>
    </w:p>
    <w:p w:rsidR="00566C71" w:rsidRPr="00625273" w:rsidRDefault="00566C71" w:rsidP="0032740C">
      <w:pPr>
        <w:spacing w:line="280" w:lineRule="exact"/>
        <w:rPr>
          <w:bCs/>
          <w:sz w:val="28"/>
          <w:szCs w:val="28"/>
        </w:rPr>
      </w:pPr>
      <w:r w:rsidRPr="00625273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                                                                        </w:t>
      </w:r>
      <w:r w:rsidRPr="00625273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625273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22</w:t>
      </w:r>
    </w:p>
    <w:p w:rsidR="00566C71" w:rsidRDefault="00566C71" w:rsidP="0032740C">
      <w:pPr>
        <w:spacing w:line="280" w:lineRule="exact"/>
        <w:rPr>
          <w:bCs/>
          <w:sz w:val="28"/>
          <w:szCs w:val="28"/>
        </w:rPr>
      </w:pPr>
    </w:p>
    <w:p w:rsidR="00566C71" w:rsidRDefault="00566C71" w:rsidP="0032740C">
      <w:pPr>
        <w:spacing w:line="280" w:lineRule="exact"/>
        <w:rPr>
          <w:bCs/>
          <w:sz w:val="28"/>
          <w:szCs w:val="28"/>
        </w:rPr>
      </w:pPr>
      <w:r w:rsidRPr="00625273">
        <w:rPr>
          <w:bCs/>
          <w:sz w:val="28"/>
          <w:szCs w:val="28"/>
        </w:rPr>
        <w:t>________</w:t>
      </w:r>
      <w:r>
        <w:rPr>
          <w:bCs/>
          <w:sz w:val="28"/>
          <w:szCs w:val="28"/>
        </w:rPr>
        <w:t xml:space="preserve">                                                      В.В.Лащетко</w:t>
      </w:r>
    </w:p>
    <w:p w:rsidR="00566C71" w:rsidRDefault="00566C71" w:rsidP="0032740C">
      <w:pPr>
        <w:spacing w:line="280" w:lineRule="exact"/>
        <w:rPr>
          <w:bCs/>
          <w:sz w:val="28"/>
          <w:szCs w:val="28"/>
        </w:rPr>
      </w:pPr>
      <w:r w:rsidRPr="00625273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                                                                       </w:t>
      </w:r>
      <w:r w:rsidRPr="00625273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625273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22</w:t>
      </w:r>
    </w:p>
    <w:p w:rsidR="00566C71" w:rsidRDefault="00566C71" w:rsidP="0032740C">
      <w:pPr>
        <w:spacing w:line="280" w:lineRule="exact"/>
        <w:rPr>
          <w:bCs/>
          <w:sz w:val="28"/>
          <w:szCs w:val="28"/>
        </w:rPr>
      </w:pPr>
    </w:p>
    <w:p w:rsidR="00566C71" w:rsidRDefault="00566C71" w:rsidP="0032740C">
      <w:pPr>
        <w:spacing w:line="28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______                                                          Ж.В.Шишко</w:t>
      </w:r>
    </w:p>
    <w:p w:rsidR="00566C71" w:rsidRDefault="00566C71" w:rsidP="0032740C">
      <w:pPr>
        <w:tabs>
          <w:tab w:val="left" w:pos="450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</w:t>
      </w:r>
      <w:r w:rsidRPr="00625273">
        <w:rPr>
          <w:bCs/>
          <w:sz w:val="28"/>
          <w:szCs w:val="28"/>
        </w:rPr>
        <w:t>__.0</w:t>
      </w:r>
      <w:r>
        <w:rPr>
          <w:bCs/>
          <w:sz w:val="28"/>
          <w:szCs w:val="28"/>
        </w:rPr>
        <w:t>3</w:t>
      </w:r>
      <w:r w:rsidRPr="00625273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22</w:t>
      </w:r>
    </w:p>
    <w:p w:rsidR="00566C71" w:rsidRDefault="00566C71" w:rsidP="0032740C">
      <w:pPr>
        <w:tabs>
          <w:tab w:val="left" w:pos="4500"/>
        </w:tabs>
        <w:ind w:firstLine="720"/>
        <w:jc w:val="both"/>
        <w:rPr>
          <w:bCs/>
          <w:sz w:val="28"/>
          <w:szCs w:val="28"/>
        </w:rPr>
      </w:pPr>
    </w:p>
    <w:p w:rsidR="00566C71" w:rsidRPr="00A776F5" w:rsidRDefault="00566C71" w:rsidP="00A776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66C71" w:rsidRPr="00A776F5" w:rsidSect="00A776F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C71" w:rsidRDefault="00566C71" w:rsidP="00A776F5">
      <w:r>
        <w:separator/>
      </w:r>
    </w:p>
  </w:endnote>
  <w:endnote w:type="continuationSeparator" w:id="1">
    <w:p w:rsidR="00566C71" w:rsidRDefault="00566C71" w:rsidP="00A77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C71" w:rsidRDefault="00566C71" w:rsidP="00A776F5">
      <w:r>
        <w:separator/>
      </w:r>
    </w:p>
  </w:footnote>
  <w:footnote w:type="continuationSeparator" w:id="1">
    <w:p w:rsidR="00566C71" w:rsidRDefault="00566C71" w:rsidP="00A77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71" w:rsidRDefault="00566C71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566C71" w:rsidRDefault="00566C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73F"/>
    <w:rsid w:val="001E173F"/>
    <w:rsid w:val="002F59C4"/>
    <w:rsid w:val="0032740C"/>
    <w:rsid w:val="00423A11"/>
    <w:rsid w:val="0056026A"/>
    <w:rsid w:val="00566C71"/>
    <w:rsid w:val="005D2ADD"/>
    <w:rsid w:val="00622CC5"/>
    <w:rsid w:val="00625273"/>
    <w:rsid w:val="00635F33"/>
    <w:rsid w:val="006A1978"/>
    <w:rsid w:val="00792578"/>
    <w:rsid w:val="00816AFB"/>
    <w:rsid w:val="008A7421"/>
    <w:rsid w:val="008E2E91"/>
    <w:rsid w:val="009148A8"/>
    <w:rsid w:val="009832B8"/>
    <w:rsid w:val="0099324B"/>
    <w:rsid w:val="00A776F5"/>
    <w:rsid w:val="00AB4FEA"/>
    <w:rsid w:val="00B92917"/>
    <w:rsid w:val="00B95F86"/>
    <w:rsid w:val="00C66FA6"/>
    <w:rsid w:val="00C80F10"/>
    <w:rsid w:val="00CA24DF"/>
    <w:rsid w:val="00CF6201"/>
    <w:rsid w:val="00DC750E"/>
    <w:rsid w:val="00DE4F71"/>
    <w:rsid w:val="00E267EB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E173F"/>
    <w:pPr>
      <w:widowControl w:val="0"/>
      <w:autoSpaceDE w:val="0"/>
      <w:autoSpaceDN w:val="0"/>
    </w:pPr>
    <w:rPr>
      <w:rFonts w:eastAsia="Times New Roman" w:cs="Calibri"/>
      <w:szCs w:val="20"/>
      <w:lang w:eastAsia="en-US"/>
    </w:rPr>
  </w:style>
  <w:style w:type="paragraph" w:customStyle="1" w:styleId="ConsPlusNonformat">
    <w:name w:val="ConsPlusNonformat"/>
    <w:uiPriority w:val="99"/>
    <w:rsid w:val="001E17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1E173F"/>
    <w:pPr>
      <w:widowControl w:val="0"/>
      <w:autoSpaceDE w:val="0"/>
      <w:autoSpaceDN w:val="0"/>
    </w:pPr>
    <w:rPr>
      <w:rFonts w:eastAsia="Times New Roman" w:cs="Calibri"/>
      <w:b/>
      <w:szCs w:val="20"/>
      <w:lang w:eastAsia="en-US"/>
    </w:rPr>
  </w:style>
  <w:style w:type="paragraph" w:customStyle="1" w:styleId="ConsPlusTitlePage">
    <w:name w:val="ConsPlusTitlePage"/>
    <w:uiPriority w:val="99"/>
    <w:rsid w:val="001E173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A776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76F5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A776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76F5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9A9AF47396C4A1EBBC78E6793A3F694EC66EC5720F6D27B673ECDA8191AF90A21A5A160538857E314AF12ABE35BBDEB7715D3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9A9AF47396C4A1EBBC78E6793A3F694EC66EC5720F6D26BC75E8DA8191AF90A21A5A160538857E314AF12ABE35BBDEB7715D3D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1986</Words>
  <Characters>11325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4</cp:revision>
  <dcterms:created xsi:type="dcterms:W3CDTF">2022-04-01T10:30:00Z</dcterms:created>
  <dcterms:modified xsi:type="dcterms:W3CDTF">2022-04-21T15:21:00Z</dcterms:modified>
</cp:coreProperties>
</file>