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6A" w:rsidRPr="00D13C2B" w:rsidRDefault="000A556A" w:rsidP="000A556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b/>
          <w:bCs/>
          <w:sz w:val="28"/>
          <w:szCs w:val="28"/>
        </w:rPr>
        <w:t>Раздел I. Регистрация в системе маркировки</w:t>
      </w:r>
    </w:p>
    <w:p w:rsidR="000A556A" w:rsidRPr="00D13C2B" w:rsidRDefault="000A556A" w:rsidP="000A5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"Электронный знак" (далее - система маркировки) субъекту хозяйствования необходимо: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быть зарегистрированным в системе автоматической идентификации ГС1 Беларуси (иметь международный идентификационный номер участника хозяйственной операции (глобальный номер расположения -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 xml:space="preserve"> (GLN)), присваиваемый системой автоматической идентификации ГС1 Беларуси);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ознакомиться с публичным договором и регламентом функционирования ГИС "Электронный знак", опубликованными на сайте оператора системы маркировки (далее - оператор) по адресу в сети Интернет https://datamark.by (раздел "Инструкции и документация");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заполнить и направить оператору заявку на регистрацию (далее - заявка);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Заявка заполняется следующим образом: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заполняется электронная форма заявки в разделе на сайте оператора "Регистрация";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отправить заявку.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получить от оператора на адрес электронной почты, указанный в заявке, письмо-уведомление о регистрации в системе маркировки, реквизиты доступа и инструкцию пользователя личного кабинета.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b/>
          <w:bCs/>
          <w:sz w:val="28"/>
          <w:szCs w:val="28"/>
        </w:rPr>
        <w:t>Раздел II. Проведение инвентаризации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Инвентаризационная опись составляется в произвольной форме и должна содержать: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дату и номер инвентаризационной описи;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наименования товаров;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количество товаров.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составления инвентаризационной описи (в срок согласно пункту 4 приложения), в систему маркировки </w:t>
      </w:r>
      <w:r w:rsidRPr="00D13C2B">
        <w:rPr>
          <w:rFonts w:ascii="Times New Roman" w:hAnsi="Times New Roman" w:cs="Times New Roman"/>
          <w:sz w:val="28"/>
          <w:szCs w:val="28"/>
        </w:rPr>
        <w:lastRenderedPageBreak/>
        <w:t>передаются: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дата, номер инвентаризационной описи;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общее количество остатков товаров по инвентаризационной описи.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В ГИС "Электронный знак" субъект хозяйствования выполняет операцию инвентаризации остатков товара.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В кабинете участника оборота товаров, руководствуясь инструкцией пользователя, субъект хозяйствования выбирает пункт меню "Инвентаризация", указывает данные по каждой инвентаризационной описи (дату, номер, количество товаров) и передает их в систему маркировки.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Переданные в систему маркировки данные изменению, удалению не подлежат.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По результатам инвентаризации устанавливается: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- на товар нанесены средства идентификации российского образца;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- на товаре отсутствуют средства идентификации.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4 приложения).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b/>
          <w:bCs/>
          <w:sz w:val="28"/>
          <w:szCs w:val="28"/>
        </w:rPr>
        <w:t>Раздел III. Действия при наличии остатков товаров с нанесенными средствами идентификации российского образца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Если на товар нанесены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средства идентификации российского образца</w:t>
      </w:r>
      <w:r w:rsidRPr="00D13C2B">
        <w:rPr>
          <w:rFonts w:ascii="Times New Roman" w:hAnsi="Times New Roman" w:cs="Times New Roman"/>
          <w:sz w:val="28"/>
          <w:szCs w:val="28"/>
        </w:rPr>
        <w:t>, то субъект хозяйствования вправе выбрать один из следующих вариантов: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1-й вариант.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Остатки товаров не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перемаркировываются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>. Для этого необходимо: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- 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В ГИС "Электронный знак" субъект хозяйствования выполняет операцию маркировки остатков товара.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В кабинете участника оборота товаров, руководствуясь инструкцией пользователя, субъект хозяйствования выбирает пункт меню "Отчет о маркировке" режим "Остатки", указывает товарную группу "Обувь" (например), коды маркировки российского образца и комментарий (наименование и (или) иной произвольный текст для визуальной идентификации маркированного товара).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-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lastRenderedPageBreak/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Информация о подтверждении наличия в системе маркировки сведений о нанесенных на товары средствах идентификации предоставляется по результатам обработки операции маркировки остатков товара (указывается количество успешно обработанных кодов маркировки).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Успешно обработанным кодам маркировки российского образца в ГИС "Электронный знак" устанавливается статус "Введен в оборот в РБ".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После получения такого подтверждения остатки товара признаются маркированными,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оборот</w:t>
      </w:r>
      <w:r w:rsidRPr="00D13C2B">
        <w:rPr>
          <w:rFonts w:ascii="Times New Roman" w:hAnsi="Times New Roman" w:cs="Times New Roman"/>
          <w:sz w:val="28"/>
          <w:szCs w:val="28"/>
        </w:rPr>
        <w:t xml:space="preserve"> на территории Республики Беларусь остатков таких товаров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осуществляется с использованием электронных накладных.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2-й вариант.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Остатки товаров маркируются средствами идентификации белорусского образца (см. раздел IV), в том числе в случае если оператор не подтверждает наличие в системе маркировки информации о нанесенных на такие товары средствах идентификации.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Информация об отсутствии в системе маркировки сведений о нанесенных на товары средствах идентификации предоставляется по результатам обработки операции маркировки остатков товаров (указывается количество неуспешно обработанных кодов маркировки российского образца - количество кодов маркировки, по которым в ГИС "Электронный знак" не установлен статус "Введен в оборот в РБ") и предоставляется возможность получения их перечня для осуществления маркировки.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D13C2B">
        <w:rPr>
          <w:rFonts w:ascii="Times New Roman" w:hAnsi="Times New Roman" w:cs="Times New Roman"/>
          <w:b/>
          <w:bCs/>
          <w:sz w:val="28"/>
          <w:szCs w:val="28"/>
        </w:rPr>
        <w:t>Раздел IV. Действия при осуществлении маркировки остатков товаров средствами идентификации белорусского образца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Субъекты хозяйствования определяют, где будут реализовывать остатки таких товаров: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1. Реализация на территории Республики Беларусь.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2. Предполагается реализация за пределы Республики Беларусь на территории других государств - членов Евразийского экономического союза (далее - ЕАЭС).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1.1. При реализации остатков товаров только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Беларусь (упрощенный порядок)</w:t>
      </w:r>
      <w:r w:rsidRPr="00D13C2B">
        <w:rPr>
          <w:rFonts w:ascii="Times New Roman" w:hAnsi="Times New Roman" w:cs="Times New Roman"/>
          <w:sz w:val="28"/>
          <w:szCs w:val="28"/>
        </w:rPr>
        <w:t>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приобретают у оператора коды маркировки или средства идентификации на защищенных материальных носителях, вносят в систему маркировки информацию о наименовании товара и его количестве (пункт 3 приложения);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. Для приобретения кодов маркировки, внесения информации в систему маркировки субъект хозяйствования в ГИС "Электронный знак" выполняет операцию заказа кодов маркировки для маркируемой группы товаров, </w:t>
      </w:r>
      <w:proofErr w:type="gram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например</w:t>
      </w:r>
      <w:proofErr w:type="gram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 для обуви выбирает группу "Остатки. Обувные товары" (GTIN 04814130000030).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В кабинете участника оборота товаров, руководствуясь инструкцией пользователя, субъект хозяйствования выбирает пункт меню "Товары", </w:t>
      </w:r>
      <w:r w:rsidRPr="000A556A">
        <w:rPr>
          <w:rFonts w:ascii="Times New Roman" w:hAnsi="Times New Roman" w:cs="Times New Roman"/>
          <w:i/>
          <w:iCs/>
          <w:sz w:val="26"/>
          <w:szCs w:val="26"/>
        </w:rPr>
        <w:lastRenderedPageBreak/>
        <w:t>группу "Остатки. Обувные товары" (например), выполняет операцию "Заказать коды" и указывает необходимое количество кодов маркировки. В списке заказов субъект хозяйствования скачивает файл, содержащий массив кодов маркировки для формирования средств идентификации.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Для приобретения средств идентификации на защищенных материальных носителях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приобретают у оператора знаки защиты (при необходимости);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Для приобретения знаков защиты субъект хозяйствования обращается в пункт реализации РУП "Издательство "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Белбланкавыд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",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наносят на остатки товаров средства идентификации (при необходимости и знаки защиты);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вносят в систему маркировки информацию о нанесенных средствах идентификации (пункт 5 приложения).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Для передачи в систему маркировки информации о нанесенных средствах идентификации субъект хозяйствования в ГИС "Электронный знак" выполняет операцию маркировки остатков товаров.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В кабинете участника оборота товаров, руководствуясь инструкцией пользователя, субъект хозяйствования выбирает пункт меню "Отчет о маркировке" режим "Остатки", указывает товарную группу "Обувь" (например), код маркировки, комментарий (наименование и (или) иной произвольный текст для визуальной идентификации маркированного товара), сведения о примененном при маркировке способе защиты средства идентификации (выбирает один из возможных вариантов: 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Успешно обработанным кодам маркировки в ГИС "Электронный знак" устанавливается статус "Введен в оборот в РБ", по неуспешно обработанным кодам маркировки субъектом хозяйствования устраняется причина и передаются сведения в систему маркировки повторно (при необходимости).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Оборот остатков товаров без применения защищенных материальных носителей или знаков защиты осуществляется с использованием электронных накладных.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1.2. При намерении реализовывать остатки товаров </w:t>
      </w:r>
      <w:r w:rsidRPr="00D13C2B">
        <w:rPr>
          <w:rFonts w:ascii="Times New Roman" w:hAnsi="Times New Roman" w:cs="Times New Roman"/>
          <w:b/>
          <w:bCs/>
          <w:sz w:val="28"/>
          <w:szCs w:val="28"/>
        </w:rPr>
        <w:t>за пределы Республики Беларусь</w:t>
      </w:r>
      <w:r w:rsidRPr="00D13C2B">
        <w:rPr>
          <w:rFonts w:ascii="Times New Roman" w:hAnsi="Times New Roman" w:cs="Times New Roman"/>
          <w:sz w:val="28"/>
          <w:szCs w:val="28"/>
        </w:rPr>
        <w:t xml:space="preserve"> в государства - члены ЕАЭС: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регистрируются в системе автоматической идентификации ГС1 Беларуси </w:t>
      </w:r>
      <w:r w:rsidRPr="00D13C2B">
        <w:rPr>
          <w:rFonts w:ascii="Times New Roman" w:hAnsi="Times New Roman" w:cs="Times New Roman"/>
          <w:sz w:val="28"/>
          <w:szCs w:val="28"/>
        </w:rPr>
        <w:lastRenderedPageBreak/>
        <w:t>(при отсутствии регистрации);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Для регистрации в системе автоматической идентификации ГС1 Беларуси и присвоения GLN необходимо перейти на сайт gln.by и пройти алгоритм регистрации номера GLN, который предоставит пошаговый порядок действий в соответствии с потребностями организации.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 xml:space="preserve">вносят обязательную информацию о товарах в межведомственную распределенную информационную систему "Банк данных электронных паспортов товаров" (далее - </w:t>
      </w:r>
      <w:proofErr w:type="spellStart"/>
      <w:r w:rsidRPr="00D13C2B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Pr="00D13C2B">
        <w:rPr>
          <w:rFonts w:ascii="Times New Roman" w:hAnsi="Times New Roman" w:cs="Times New Roman"/>
          <w:sz w:val="28"/>
          <w:szCs w:val="28"/>
        </w:rPr>
        <w:t>) согласно приложению 1 к постановлению Министерства по налогам и сборам Республики Беларусь от 03.05.2021 N 17 "О реализации Указа Президента Республики Беларусь от 10 июня 2011 г. N 243" путем обращения в ГП "Центр систем идентификации";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1. По ранее зарегистрированным в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 товарам субъекты хозяйствования дополняют имеющиеся электронные паспорта товаров сведениями, входящими в состав обязательной информации (при их отсутствии). Указанные дополнения возможно осуществить в автоматизированном режиме путем направления "Форма письма-заявки". Отсканированные формы заполненных писем-заявок отправляются на электронную почту службы поддержки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 - support_epass@ids.by. Далее субъект хозяйствования следует инструкциям службы поддержки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2. Для создания электронных паспортов товаров (при их отсутствии в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), отвечающих составу обязательной информации, субъект хозяйствования заполняет и отправляет в ГП "Центр систем идентификации" заявку.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ГП "Центр систем идентификации" в разделе "Услуги", подразделе "Присвоение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штрихкодов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":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а) по производимым и импортным товарам, не имеющим идентификационных номеров GTIN, применяются заявки по формам ZO-F03;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б) по ввозимым в Республику Беларусь товарам, имеющим иностранные идентификационные номера GTIN (префикс не 481), применяются заявки по формам ZO-F04.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На сайте ГП "Центр систем идентификации" в разделе "Услуги", подразделе "Присвоение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штрихкодов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" размещены памятки для субъектов хозяйствования по подготовке электронных паспортов маркируемой обуви, шин и покрышек, товаров легкой промышленности и иных товарных групп</w:t>
      </w:r>
      <w:r w:rsidRPr="00D13C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приобретают у оператора коды маркировки (средства идентификации на защищенных материальных носителях) (пункт 3 приложения);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. Для приобретения кодов маркировки субъект хозяйствования в ГИС "Электронный знак" регистрирует GTIN товара, описанного в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 (если GTIN ранее не был зарегистрирован иными участниками оборота </w:t>
      </w:r>
      <w:r w:rsidRPr="000A556A">
        <w:rPr>
          <w:rFonts w:ascii="Times New Roman" w:hAnsi="Times New Roman" w:cs="Times New Roman"/>
          <w:i/>
          <w:iCs/>
          <w:sz w:val="26"/>
          <w:szCs w:val="26"/>
        </w:rPr>
        <w:lastRenderedPageBreak/>
        <w:t>товаров), выполняет операцию заказа кодов маркировки.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В кабинете участника оборота товаров, руководствуясь инструкцией пользователя, субъект хозяйствования выбирает пункт меню "Товары", товарную группу "Обувь" (например), осуществляет поиск товара в каталоге маркируемых товаров, указав его GTIN.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Для найденной карточки товара выполняет операцию "Заказать коды", указывает вид средства идентификации (код РБ идентификации обувной продукции, например), необходимое количество кодов маркировки и отправляет заказ в систему маркировки. В списке заказов скачивает файл, содержащий массив кодов маркировки для формирования средств идентификации.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При отсутствии карточки товара субъект хозяйствования регистрирует GTIN товара в каталоге маркируемых товаров, выполняет операцию "Добавить через GTIN", вводит значение GTIN (14 цифр, включая впередистоящие нули (при необходимости)) и отправляет запрос в систему маркировки.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При успешной регистрации описание товара будет автоматически получено из 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ePASS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, после чего возможно выполнение операции заказа кодов маркировки.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Для приобретения средств идентификации на защищенных материальных носителях субъект хозяйствования обращается к оператору, заключает с оператором договор, указывает сведения о GTIN 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приобретают у оператора знаки защиты (при необходимости);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Для приобретения знаков защиты субъект хозяйствования обращается в пункт реализации РУП "Издательство "</w:t>
      </w: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Белбланкавыд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",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наносят на остатки товаров средства идентификации (при необходимости и знаки защиты);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вносят в систему маркировки информацию о нанесенных на товар средствах идентификации (пункт 5 приложения).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556A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0A556A">
        <w:rPr>
          <w:rFonts w:ascii="Times New Roman" w:hAnsi="Times New Roman" w:cs="Times New Roman"/>
          <w:i/>
          <w:iCs/>
          <w:sz w:val="26"/>
          <w:szCs w:val="26"/>
        </w:rPr>
        <w:t>. Для передачи в систему маркировки информации о нанесенных средствах идентификации субъект хозяйствования в ГИС "Электронный знак" выполняет операцию маркировки остатков.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 xml:space="preserve">В кабинете участника оборота товаров, руководствуясь инструкцией пользователя, выбирает пункт меню "Отчет о маркировке" режим "Остатки", указывает группу "Обувь" (например), код маркировки, комментарий (наименование и (или) иной произвольный текст для визуальной идентификации маркированного товара), сведения о примененном при маркировке способе защиты средства идентификации (выбрать один из </w:t>
      </w:r>
      <w:r w:rsidRPr="000A556A">
        <w:rPr>
          <w:rFonts w:ascii="Times New Roman" w:hAnsi="Times New Roman" w:cs="Times New Roman"/>
          <w:i/>
          <w:iCs/>
          <w:sz w:val="26"/>
          <w:szCs w:val="26"/>
        </w:rPr>
        <w:lastRenderedPageBreak/>
        <w:t>возможных вариантов: использование знака защиты или использование защищенного материального носителя или без защиты), отправляет отчет, анализирует результат обработки.</w:t>
      </w:r>
    </w:p>
    <w:p w:rsidR="000A556A" w:rsidRP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6A">
        <w:rPr>
          <w:rFonts w:ascii="Times New Roman" w:hAnsi="Times New Roman" w:cs="Times New Roman"/>
          <w:i/>
          <w:iCs/>
          <w:sz w:val="26"/>
          <w:szCs w:val="26"/>
        </w:rPr>
        <w:t>Успешно обработанным кодам маркировки в ГИС "Электронный знак" устанавливается статус "Введен в оборот в РБ", по неуспешно обработанным кодам маркировки субъект хозяйствования устраняет причину и при необходимости передает сведения в систему маркировки повторно.</w:t>
      </w: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6A" w:rsidRPr="00D13C2B" w:rsidRDefault="000A556A" w:rsidP="000A55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3C2B">
        <w:rPr>
          <w:rFonts w:ascii="Times New Roman" w:hAnsi="Times New Roman" w:cs="Times New Roman"/>
          <w:sz w:val="28"/>
          <w:szCs w:val="28"/>
        </w:rPr>
        <w:t>Приложение</w:t>
      </w:r>
    </w:p>
    <w:p w:rsidR="000A556A" w:rsidRPr="00D13C2B" w:rsidRDefault="000A556A" w:rsidP="000A5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332"/>
        <w:gridCol w:w="2626"/>
        <w:gridCol w:w="1279"/>
        <w:gridCol w:w="1234"/>
        <w:gridCol w:w="1884"/>
      </w:tblGrid>
      <w:tr w:rsidR="000A556A" w:rsidRPr="00D13C2B" w:rsidTr="000A556A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Этапы маркировки остатков товаров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Состав информации, передаваемой в систему маркировки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0A556A" w:rsidRPr="00D13C2B" w:rsidTr="000A556A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D13C2B" w:rsidRDefault="000A556A" w:rsidP="00114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D13C2B" w:rsidRDefault="000A556A" w:rsidP="00114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D13C2B" w:rsidRDefault="000A556A" w:rsidP="001141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Обувь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Шины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  <w:b/>
                <w:bCs/>
              </w:rPr>
              <w:t>Товары легкой промышл</w:t>
            </w:r>
            <w:bookmarkStart w:id="1" w:name="_GoBack"/>
            <w:bookmarkEnd w:id="1"/>
            <w:r w:rsidRPr="00D13C2B">
              <w:rPr>
                <w:rFonts w:ascii="Times New Roman" w:hAnsi="Times New Roman" w:cs="Times New Roman"/>
                <w:b/>
                <w:bCs/>
              </w:rPr>
              <w:t>енности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Сроки введения маркировки товаров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01.03.2022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До 01.12.2021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До 01.03.2022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Для товаров, оборот которых будет осуществляться на территории Республики Беларусь, - определен подпунктом 1.6.3 пункта 1 приложения 2 к постановлению N 17 &lt;*&gt;;</w:t>
            </w:r>
          </w:p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для товаров, предназначенных для вывоза в государства - члены ЕАЭС, - GTIN, количество кодов маркировки или средств идентификации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01.10.2021 по 01.03.2022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01.11.2021 по 01.04.2022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01.02.2022 по 01.07.2022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Определен подпунктом 1.6.1 пункта 1 приложения 2 к постановлению N 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01.11.2021 - 02.11.2021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01.12.2021 - 02.12.2021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01.03.2022 - 02.03.2022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Определен подпунктом 1.6.2 пункта 1 приложения 2 к постановлению N 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01.11.2021 по 01.03.2022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01.12.2021 по 01.04.2022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01.03.2022 по 01.07.2022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Определен подпунктом 1.6.4 пункта 1 приложения 2 к постановлению N 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01.11.2021 по 01.03.2022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01.11.2021 по 01.04.2022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01.03.2022 по 01.07.2022</w:t>
            </w:r>
          </w:p>
        </w:tc>
      </w:tr>
      <w:tr w:rsidR="000A556A" w:rsidRPr="00D13C2B" w:rsidTr="000A55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02.03.2022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02.04.2022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6A" w:rsidRPr="00D13C2B" w:rsidRDefault="000A556A" w:rsidP="00114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2B">
              <w:rPr>
                <w:rFonts w:ascii="Times New Roman" w:hAnsi="Times New Roman" w:cs="Times New Roman"/>
              </w:rPr>
              <w:t>С 02.07.2022</w:t>
            </w:r>
          </w:p>
        </w:tc>
      </w:tr>
    </w:tbl>
    <w:p w:rsidR="00470AB8" w:rsidRDefault="000A556A" w:rsidP="000A556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>
        <w:rPr>
          <w:rStyle w:val="word-wrapper"/>
          <w:color w:val="242424"/>
          <w:sz w:val="30"/>
          <w:szCs w:val="30"/>
        </w:rPr>
        <w:t>&lt;*&gt; Постановление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Министерства по налогам и сборам Республики Беларусь от 03.05.2021 N 17 "О реализации Указа Президента Республики Беларусь от 10 июня 2011 г. N 243".</w:t>
      </w:r>
    </w:p>
    <w:sectPr w:rsidR="0047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6A"/>
    <w:rsid w:val="000A4BA5"/>
    <w:rsid w:val="000A556A"/>
    <w:rsid w:val="001E0D9B"/>
    <w:rsid w:val="002E1C08"/>
    <w:rsid w:val="00470AB8"/>
    <w:rsid w:val="004A738B"/>
    <w:rsid w:val="006A2097"/>
    <w:rsid w:val="00707BA7"/>
    <w:rsid w:val="008D140D"/>
    <w:rsid w:val="00917878"/>
    <w:rsid w:val="009D271B"/>
    <w:rsid w:val="00AF7252"/>
    <w:rsid w:val="00C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A84"/>
  <w15:chartTrackingRefBased/>
  <w15:docId w15:val="{747CCF10-3BE6-443B-90DA-1138FAC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6A"/>
    <w:rPr>
      <w:rFonts w:asciiTheme="minorHAnsi" w:eastAsiaTheme="minorEastAsia" w:hAnsiTheme="minorHAnsi" w:cstheme="minorBidi"/>
      <w:snapToGrid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napToGrid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napToGrid/>
      <w:sz w:val="20"/>
      <w:szCs w:val="20"/>
      <w:lang w:eastAsia="ru-RU"/>
    </w:rPr>
  </w:style>
  <w:style w:type="paragraph" w:customStyle="1" w:styleId="p-normal">
    <w:name w:val="p-normal"/>
    <w:basedOn w:val="a"/>
    <w:rsid w:val="000A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0A556A"/>
  </w:style>
  <w:style w:type="character" w:customStyle="1" w:styleId="fake-non-breaking-space">
    <w:name w:val="fake-non-breaking-space"/>
    <w:basedOn w:val="a0"/>
    <w:rsid w:val="000A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Колеуш Елена Владимировна</dc:creator>
  <cp:keywords/>
  <dc:description/>
  <cp:lastModifiedBy>Колеуш Елена Владимировна</cp:lastModifiedBy>
  <cp:revision>1</cp:revision>
  <dcterms:created xsi:type="dcterms:W3CDTF">2022-02-18T16:37:00Z</dcterms:created>
  <dcterms:modified xsi:type="dcterms:W3CDTF">2022-02-18T16:41:00Z</dcterms:modified>
</cp:coreProperties>
</file>