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E4E">
      <w:pPr>
        <w:shd w:val="clear" w:color="auto" w:fill="FFFFFF"/>
        <w:spacing w:line="278" w:lineRule="exact"/>
        <w:ind w:left="144" w:right="4987"/>
        <w:jc w:val="both"/>
      </w:pPr>
      <w:r>
        <w:rPr>
          <w:rFonts w:eastAsia="Times New Roman"/>
          <w:spacing w:val="-10"/>
          <w:sz w:val="32"/>
          <w:szCs w:val="32"/>
        </w:rPr>
        <w:t xml:space="preserve">О проведении мероприятий по предупреждению и пресечению </w:t>
      </w:r>
      <w:r>
        <w:rPr>
          <w:rFonts w:eastAsia="Times New Roman"/>
          <w:spacing w:val="-8"/>
          <w:sz w:val="32"/>
          <w:szCs w:val="32"/>
        </w:rPr>
        <w:t xml:space="preserve">незаконного оборота оружия, </w:t>
      </w:r>
      <w:r>
        <w:rPr>
          <w:rFonts w:eastAsia="Times New Roman"/>
          <w:sz w:val="32"/>
          <w:szCs w:val="32"/>
        </w:rPr>
        <w:t>боеприпасов и взрывчатых веществ</w:t>
      </w:r>
    </w:p>
    <w:p w:rsidR="00E441E9" w:rsidRDefault="00E441E9" w:rsidP="00E441E9">
      <w:pPr>
        <w:shd w:val="clear" w:color="auto" w:fill="FFFFFF"/>
        <w:spacing w:line="278" w:lineRule="exact"/>
        <w:ind w:left="144" w:right="4987"/>
        <w:jc w:val="both"/>
        <w:rPr>
          <w:rFonts w:eastAsia="Times New Roman"/>
          <w:spacing w:val="-9"/>
          <w:sz w:val="32"/>
          <w:szCs w:val="32"/>
        </w:rPr>
      </w:pPr>
    </w:p>
    <w:p w:rsidR="00E218F5" w:rsidRDefault="00444E4E" w:rsidP="00E218F5">
      <w:pPr>
        <w:shd w:val="clear" w:color="auto" w:fill="FFFFFF"/>
        <w:spacing w:line="341" w:lineRule="exact"/>
        <w:ind w:left="110" w:right="24" w:firstLine="70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</w:t>
      </w:r>
      <w:r w:rsidR="00E441E9" w:rsidRPr="00E218F5">
        <w:rPr>
          <w:rFonts w:eastAsia="Times New Roman"/>
          <w:sz w:val="32"/>
          <w:szCs w:val="32"/>
        </w:rPr>
        <w:t xml:space="preserve">а территории Поставского района в период </w:t>
      </w:r>
      <w:r w:rsidR="00E218F5">
        <w:rPr>
          <w:rFonts w:eastAsia="Times New Roman"/>
          <w:sz w:val="32"/>
          <w:szCs w:val="32"/>
        </w:rPr>
        <w:t xml:space="preserve">времени </w:t>
      </w:r>
      <w:r w:rsidR="00E441E9" w:rsidRPr="00E218F5">
        <w:rPr>
          <w:rFonts w:eastAsia="Times New Roman"/>
          <w:sz w:val="32"/>
          <w:szCs w:val="32"/>
        </w:rPr>
        <w:t xml:space="preserve">с 01.02.2020 года и на протяжении месяца проводятся мероприятия </w:t>
      </w:r>
      <w:r w:rsidR="00E441E9" w:rsidRPr="00E218F5">
        <w:rPr>
          <w:rFonts w:eastAsia="Times New Roman"/>
          <w:sz w:val="32"/>
          <w:szCs w:val="32"/>
        </w:rPr>
        <w:t>по предупреждению и пресечению незаконного оборота оружия, боеприпасов и взрывчатых веществ</w:t>
      </w:r>
      <w:r w:rsidR="00E218F5">
        <w:rPr>
          <w:rFonts w:eastAsia="Times New Roman"/>
          <w:sz w:val="32"/>
          <w:szCs w:val="32"/>
        </w:rPr>
        <w:t xml:space="preserve">. В </w:t>
      </w:r>
      <w:proofErr w:type="gramStart"/>
      <w:r w:rsidR="00E218F5">
        <w:rPr>
          <w:rFonts w:eastAsia="Times New Roman"/>
          <w:sz w:val="32"/>
          <w:szCs w:val="32"/>
        </w:rPr>
        <w:t>связи</w:t>
      </w:r>
      <w:proofErr w:type="gramEnd"/>
      <w:r w:rsidR="00E218F5">
        <w:rPr>
          <w:rFonts w:eastAsia="Times New Roman"/>
          <w:sz w:val="32"/>
          <w:szCs w:val="32"/>
        </w:rPr>
        <w:t xml:space="preserve"> с чем организована отработка </w:t>
      </w:r>
      <w:r w:rsidR="00E218F5">
        <w:rPr>
          <w:rFonts w:eastAsia="Times New Roman"/>
          <w:spacing w:val="-8"/>
          <w:sz w:val="32"/>
          <w:szCs w:val="32"/>
        </w:rPr>
        <w:t>жилого сектора, направленн</w:t>
      </w:r>
      <w:r w:rsidR="00E218F5">
        <w:rPr>
          <w:rFonts w:eastAsia="Times New Roman"/>
          <w:spacing w:val="-8"/>
          <w:sz w:val="32"/>
          <w:szCs w:val="32"/>
        </w:rPr>
        <w:t>ая</w:t>
      </w:r>
      <w:r w:rsidR="00E218F5">
        <w:rPr>
          <w:rFonts w:eastAsia="Times New Roman"/>
          <w:spacing w:val="-8"/>
          <w:sz w:val="32"/>
          <w:szCs w:val="32"/>
        </w:rPr>
        <w:t xml:space="preserve"> на выявление лиц, причастных к </w:t>
      </w:r>
      <w:r w:rsidR="00E218F5">
        <w:rPr>
          <w:rFonts w:eastAsia="Times New Roman"/>
          <w:spacing w:val="-7"/>
          <w:sz w:val="32"/>
          <w:szCs w:val="32"/>
        </w:rPr>
        <w:t xml:space="preserve">незаконному обороту оружия, боеприпасов, взрывчатых веществ и </w:t>
      </w:r>
      <w:r w:rsidR="00E218F5">
        <w:rPr>
          <w:rFonts w:eastAsia="Times New Roman"/>
          <w:spacing w:val="-8"/>
          <w:sz w:val="32"/>
          <w:szCs w:val="32"/>
        </w:rPr>
        <w:t xml:space="preserve">взрывных устройств, вероятных мест их встреч (сборов), а также лиц, </w:t>
      </w:r>
      <w:r w:rsidR="00E218F5">
        <w:rPr>
          <w:rFonts w:eastAsia="Times New Roman"/>
          <w:spacing w:val="-11"/>
          <w:sz w:val="32"/>
          <w:szCs w:val="32"/>
        </w:rPr>
        <w:t xml:space="preserve">торгующих военной атрибутикой, коллекционеров оружия, артефактов, </w:t>
      </w:r>
      <w:r w:rsidR="00E218F5">
        <w:rPr>
          <w:rFonts w:eastAsia="Times New Roman"/>
          <w:sz w:val="32"/>
          <w:szCs w:val="32"/>
        </w:rPr>
        <w:t xml:space="preserve">реставраторов, </w:t>
      </w:r>
      <w:proofErr w:type="spellStart"/>
      <w:r w:rsidR="00E218F5">
        <w:rPr>
          <w:rFonts w:eastAsia="Times New Roman"/>
          <w:sz w:val="32"/>
          <w:szCs w:val="32"/>
        </w:rPr>
        <w:t>реконструкторов</w:t>
      </w:r>
      <w:proofErr w:type="spellEnd"/>
      <w:r w:rsidR="00E218F5">
        <w:rPr>
          <w:rFonts w:eastAsia="Times New Roman"/>
          <w:sz w:val="32"/>
          <w:szCs w:val="32"/>
        </w:rPr>
        <w:t>;</w:t>
      </w:r>
      <w:r w:rsidR="00E218F5">
        <w:rPr>
          <w:rFonts w:eastAsia="Times New Roman"/>
          <w:sz w:val="32"/>
          <w:szCs w:val="32"/>
        </w:rPr>
        <w:t xml:space="preserve"> </w:t>
      </w:r>
    </w:p>
    <w:p w:rsidR="00E218F5" w:rsidRDefault="00E218F5" w:rsidP="00E218F5">
      <w:pPr>
        <w:shd w:val="clear" w:color="auto" w:fill="FFFFFF"/>
        <w:spacing w:line="341" w:lineRule="exact"/>
        <w:ind w:left="110" w:right="24" w:firstLine="706"/>
        <w:jc w:val="both"/>
      </w:pPr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 xml:space="preserve">учебных заведений, а также мест временного проживания </w:t>
      </w:r>
      <w:r>
        <w:rPr>
          <w:rFonts w:eastAsia="Times New Roman"/>
          <w:spacing w:val="-4"/>
          <w:sz w:val="32"/>
          <w:szCs w:val="32"/>
        </w:rPr>
        <w:t>учащейся   молодежи   (общежитий,    арендуемых   квартир   и   т.д.),</w:t>
      </w:r>
      <w:r>
        <w:rPr>
          <w:rFonts w:eastAsia="Times New Roman"/>
          <w:spacing w:val="-4"/>
          <w:sz w:val="32"/>
          <w:szCs w:val="32"/>
        </w:rPr>
        <w:t xml:space="preserve"> </w:t>
      </w:r>
      <w:proofErr w:type="gramStart"/>
      <w:r>
        <w:rPr>
          <w:rFonts w:eastAsia="Times New Roman"/>
          <w:spacing w:val="-9"/>
          <w:sz w:val="32"/>
          <w:szCs w:val="32"/>
        </w:rPr>
        <w:t>направленную</w:t>
      </w:r>
      <w:proofErr w:type="gramEnd"/>
      <w:r>
        <w:rPr>
          <w:rFonts w:eastAsia="Times New Roman"/>
          <w:spacing w:val="-9"/>
          <w:sz w:val="32"/>
          <w:szCs w:val="32"/>
        </w:rPr>
        <w:t xml:space="preserve"> на получение информации о </w:t>
      </w:r>
      <w:proofErr w:type="spellStart"/>
      <w:r>
        <w:rPr>
          <w:rFonts w:eastAsia="Times New Roman"/>
          <w:spacing w:val="-9"/>
          <w:sz w:val="32"/>
          <w:szCs w:val="32"/>
        </w:rPr>
        <w:t>саморадикализированных</w:t>
      </w:r>
      <w:proofErr w:type="spellEnd"/>
      <w:r>
        <w:rPr>
          <w:rFonts w:eastAsia="Times New Roman"/>
          <w:spacing w:val="-9"/>
          <w:sz w:val="32"/>
          <w:szCs w:val="32"/>
        </w:rPr>
        <w:t xml:space="preserve"> </w:t>
      </w:r>
      <w:r>
        <w:rPr>
          <w:rFonts w:eastAsia="Times New Roman"/>
          <w:spacing w:val="-11"/>
          <w:sz w:val="32"/>
          <w:szCs w:val="32"/>
        </w:rPr>
        <w:t xml:space="preserve">лицах, занимающихся либо интересующихся методиками изготовления </w:t>
      </w:r>
      <w:r>
        <w:rPr>
          <w:rFonts w:eastAsia="Times New Roman"/>
          <w:spacing w:val="-9"/>
          <w:sz w:val="32"/>
          <w:szCs w:val="32"/>
        </w:rPr>
        <w:t xml:space="preserve">самодельных взрывных устройств, предметов, поражающее действие которых основано на использовании горючих веществ (коктейлей </w:t>
      </w:r>
      <w:r>
        <w:rPr>
          <w:rFonts w:eastAsia="Times New Roman"/>
          <w:sz w:val="32"/>
          <w:szCs w:val="32"/>
        </w:rPr>
        <w:t>«Молотова»);</w:t>
      </w:r>
    </w:p>
    <w:p w:rsidR="00E218F5" w:rsidRDefault="00E218F5" w:rsidP="00E218F5">
      <w:pPr>
        <w:shd w:val="clear" w:color="auto" w:fill="FFFFFF"/>
        <w:spacing w:line="346" w:lineRule="exact"/>
        <w:ind w:left="24" w:firstLine="70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- </w:t>
      </w:r>
      <w:r>
        <w:rPr>
          <w:rFonts w:eastAsia="Times New Roman"/>
          <w:spacing w:val="-9"/>
          <w:sz w:val="32"/>
          <w:szCs w:val="32"/>
        </w:rPr>
        <w:t xml:space="preserve">территорий, на которых «черными копателями» осуществляются </w:t>
      </w:r>
      <w:r>
        <w:rPr>
          <w:rFonts w:eastAsia="Times New Roman"/>
          <w:sz w:val="32"/>
          <w:szCs w:val="32"/>
        </w:rPr>
        <w:t>поисковые мероприятия.</w:t>
      </w:r>
    </w:p>
    <w:p w:rsidR="00E218F5" w:rsidRDefault="00E218F5" w:rsidP="00E218F5">
      <w:pPr>
        <w:shd w:val="clear" w:color="auto" w:fill="FFFFFF"/>
        <w:spacing w:before="62" w:line="341" w:lineRule="exact"/>
        <w:ind w:left="130" w:right="19" w:firstLine="706"/>
        <w:jc w:val="both"/>
      </w:pPr>
      <w:r>
        <w:rPr>
          <w:rFonts w:eastAsia="Times New Roman"/>
          <w:sz w:val="32"/>
          <w:szCs w:val="32"/>
        </w:rPr>
        <w:t xml:space="preserve">По месту жительства будут проверены лица, </w:t>
      </w:r>
      <w:r w:rsidR="00444E4E">
        <w:rPr>
          <w:rFonts w:eastAsia="Times New Roman"/>
          <w:spacing w:val="-8"/>
          <w:sz w:val="32"/>
          <w:szCs w:val="32"/>
        </w:rPr>
        <w:t>судимые</w:t>
      </w:r>
      <w:r>
        <w:rPr>
          <w:rFonts w:eastAsia="Times New Roman"/>
          <w:spacing w:val="-8"/>
          <w:sz w:val="32"/>
          <w:szCs w:val="32"/>
        </w:rPr>
        <w:t xml:space="preserve"> за незаконные действия в </w:t>
      </w:r>
      <w:r>
        <w:rPr>
          <w:rFonts w:eastAsia="Times New Roman"/>
          <w:spacing w:val="-11"/>
          <w:sz w:val="32"/>
          <w:szCs w:val="32"/>
        </w:rPr>
        <w:t>отношении огнестрельного оружия, боеприпасов и взрывчатых веществ;</w:t>
      </w:r>
      <w:r>
        <w:rPr>
          <w:rFonts w:eastAsia="Times New Roman"/>
          <w:spacing w:val="-11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за незаконную охоту</w:t>
      </w:r>
      <w:r>
        <w:rPr>
          <w:rFonts w:eastAsia="Times New Roman"/>
          <w:spacing w:val="-4"/>
          <w:sz w:val="32"/>
          <w:szCs w:val="32"/>
        </w:rPr>
        <w:t>;</w:t>
      </w:r>
      <w:r w:rsidRPr="00E218F5">
        <w:rPr>
          <w:rFonts w:eastAsia="Times New Roman"/>
          <w:spacing w:val="-9"/>
          <w:sz w:val="32"/>
          <w:szCs w:val="32"/>
        </w:rPr>
        <w:t xml:space="preserve"> </w:t>
      </w:r>
      <w:proofErr w:type="spellStart"/>
      <w:r>
        <w:rPr>
          <w:rFonts w:eastAsia="Times New Roman"/>
          <w:spacing w:val="-9"/>
          <w:sz w:val="32"/>
          <w:szCs w:val="32"/>
        </w:rPr>
        <w:t>привлекавшихся</w:t>
      </w:r>
      <w:proofErr w:type="spellEnd"/>
      <w:r>
        <w:rPr>
          <w:rFonts w:eastAsia="Times New Roman"/>
          <w:spacing w:val="-9"/>
          <w:sz w:val="32"/>
          <w:szCs w:val="32"/>
        </w:rPr>
        <w:t xml:space="preserve"> к административной ответственности за незаконные действия в отношении охотничьего </w:t>
      </w:r>
      <w:r>
        <w:rPr>
          <w:rFonts w:eastAsia="Times New Roman"/>
          <w:sz w:val="32"/>
          <w:szCs w:val="32"/>
        </w:rPr>
        <w:t>огнестрельного гладкоствольного оружия</w:t>
      </w:r>
      <w:r>
        <w:rPr>
          <w:rFonts w:eastAsia="Times New Roman"/>
          <w:sz w:val="32"/>
          <w:szCs w:val="32"/>
        </w:rPr>
        <w:t>.</w:t>
      </w:r>
    </w:p>
    <w:p w:rsidR="00444E4E" w:rsidRDefault="00444E4E">
      <w:pPr>
        <w:shd w:val="clear" w:color="auto" w:fill="FFFFFF"/>
        <w:spacing w:line="341" w:lineRule="exact"/>
        <w:ind w:left="10" w:right="10" w:firstLine="696"/>
        <w:jc w:val="both"/>
        <w:rPr>
          <w:rFonts w:eastAsia="Times New Roman"/>
          <w:spacing w:val="-4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Напоминаем гражданам</w:t>
      </w:r>
      <w:r w:rsidR="00E218F5">
        <w:rPr>
          <w:rFonts w:eastAsia="Times New Roman"/>
          <w:spacing w:val="-9"/>
          <w:sz w:val="32"/>
          <w:szCs w:val="32"/>
        </w:rPr>
        <w:t xml:space="preserve"> </w:t>
      </w:r>
      <w:r>
        <w:rPr>
          <w:rFonts w:eastAsia="Times New Roman"/>
          <w:spacing w:val="-9"/>
          <w:sz w:val="32"/>
          <w:szCs w:val="32"/>
        </w:rPr>
        <w:t>об уголовной и административной ответственности</w:t>
      </w:r>
      <w:r>
        <w:rPr>
          <w:rFonts w:eastAsia="Times New Roman"/>
          <w:spacing w:val="-9"/>
          <w:sz w:val="32"/>
          <w:szCs w:val="32"/>
        </w:rPr>
        <w:t xml:space="preserve"> за причастность к </w:t>
      </w:r>
      <w:r>
        <w:rPr>
          <w:rFonts w:eastAsia="Times New Roman"/>
          <w:spacing w:val="-9"/>
          <w:sz w:val="32"/>
          <w:szCs w:val="32"/>
        </w:rPr>
        <w:t>незаконному</w:t>
      </w:r>
      <w:r>
        <w:rPr>
          <w:rFonts w:eastAsia="Times New Roman"/>
          <w:spacing w:val="-9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обороту</w:t>
      </w:r>
      <w:r>
        <w:rPr>
          <w:rFonts w:eastAsia="Times New Roman"/>
          <w:sz w:val="32"/>
          <w:szCs w:val="32"/>
        </w:rPr>
        <w:t xml:space="preserve"> оружия</w:t>
      </w:r>
      <w:r>
        <w:rPr>
          <w:rFonts w:eastAsia="Times New Roman"/>
          <w:sz w:val="32"/>
          <w:szCs w:val="32"/>
        </w:rPr>
        <w:t xml:space="preserve">, боеприпасов, взрывчатых веществ и взрывных </w:t>
      </w:r>
      <w:r>
        <w:rPr>
          <w:rFonts w:eastAsia="Times New Roman"/>
          <w:spacing w:val="-6"/>
          <w:sz w:val="32"/>
          <w:szCs w:val="32"/>
        </w:rPr>
        <w:t xml:space="preserve">устройств, об освобождении от уголовной и административной </w:t>
      </w:r>
      <w:r>
        <w:rPr>
          <w:rFonts w:eastAsia="Times New Roman"/>
          <w:spacing w:val="-9"/>
          <w:sz w:val="32"/>
          <w:szCs w:val="32"/>
        </w:rPr>
        <w:t xml:space="preserve">ответственности в случае их добровольной сдачи в органы внутренних </w:t>
      </w:r>
      <w:r>
        <w:rPr>
          <w:rFonts w:eastAsia="Times New Roman"/>
          <w:spacing w:val="-4"/>
          <w:sz w:val="32"/>
          <w:szCs w:val="32"/>
        </w:rPr>
        <w:t>дел, мерах предосторожности.</w:t>
      </w:r>
      <w:r>
        <w:rPr>
          <w:rFonts w:eastAsia="Times New Roman"/>
          <w:spacing w:val="-4"/>
          <w:sz w:val="32"/>
          <w:szCs w:val="32"/>
        </w:rPr>
        <w:t xml:space="preserve"> </w:t>
      </w:r>
    </w:p>
    <w:p w:rsidR="00000000" w:rsidRDefault="00444E4E" w:rsidP="00444E4E">
      <w:pPr>
        <w:shd w:val="clear" w:color="auto" w:fill="FFFFFF"/>
        <w:spacing w:line="341" w:lineRule="exact"/>
        <w:ind w:left="10" w:right="10" w:firstLine="696"/>
        <w:jc w:val="both"/>
      </w:pPr>
      <w:r>
        <w:rPr>
          <w:rFonts w:eastAsia="Times New Roman"/>
          <w:spacing w:val="-4"/>
          <w:sz w:val="32"/>
          <w:szCs w:val="32"/>
        </w:rPr>
        <w:t>Обращаем внимание граждан, о необходимости</w:t>
      </w:r>
      <w:r>
        <w:rPr>
          <w:rFonts w:eastAsia="Times New Roman"/>
          <w:spacing w:val="-4"/>
          <w:sz w:val="32"/>
          <w:szCs w:val="32"/>
        </w:rPr>
        <w:t xml:space="preserve"> не</w:t>
      </w:r>
      <w:r>
        <w:rPr>
          <w:rFonts w:eastAsia="Times New Roman"/>
          <w:spacing w:val="-4"/>
          <w:sz w:val="32"/>
          <w:szCs w:val="32"/>
        </w:rPr>
        <w:t>замедлительно</w:t>
      </w:r>
      <w:r>
        <w:rPr>
          <w:rFonts w:eastAsia="Times New Roman"/>
          <w:spacing w:val="-4"/>
          <w:sz w:val="32"/>
          <w:szCs w:val="32"/>
        </w:rPr>
        <w:t xml:space="preserve"> информировать органы внутренних дел</w:t>
      </w:r>
      <w:r>
        <w:rPr>
          <w:rFonts w:eastAsia="Times New Roman"/>
          <w:spacing w:val="-4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при обнаружении вышеуказанных предметов; передачи </w:t>
      </w:r>
      <w:r>
        <w:rPr>
          <w:rFonts w:eastAsia="Times New Roman"/>
          <w:spacing w:val="-9"/>
          <w:sz w:val="32"/>
          <w:szCs w:val="32"/>
        </w:rPr>
        <w:t xml:space="preserve">информации о противоправной деятельности лиц, причастных к незаконному обороту </w:t>
      </w:r>
      <w:r>
        <w:rPr>
          <w:rFonts w:eastAsia="Times New Roman"/>
          <w:spacing w:val="-7"/>
          <w:sz w:val="32"/>
          <w:szCs w:val="32"/>
        </w:rPr>
        <w:t xml:space="preserve">оружия, боеприпасов, взрывчатых веществ и взрывных устройств, </w:t>
      </w:r>
      <w:r>
        <w:rPr>
          <w:rFonts w:eastAsia="Times New Roman"/>
          <w:spacing w:val="-10"/>
          <w:sz w:val="32"/>
          <w:szCs w:val="32"/>
        </w:rPr>
        <w:t>требующей дальнейшей оперативной проверки</w:t>
      </w:r>
      <w:r>
        <w:rPr>
          <w:rFonts w:eastAsia="Times New Roman"/>
          <w:spacing w:val="-10"/>
          <w:sz w:val="32"/>
          <w:szCs w:val="32"/>
        </w:rPr>
        <w:t xml:space="preserve"> сотрудниками милиции.</w:t>
      </w: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</w:p>
    <w:sectPr w:rsidR="00000000">
      <w:pgSz w:w="11909" w:h="16834"/>
      <w:pgMar w:top="1440" w:right="607" w:bottom="720" w:left="16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6BF"/>
    <w:multiLevelType w:val="singleLevel"/>
    <w:tmpl w:val="2BDAC54A"/>
    <w:lvl w:ilvl="0">
      <w:start w:val="5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9"/>
    <w:rsid w:val="00444E4E"/>
    <w:rsid w:val="00E218F5"/>
    <w:rsid w:val="00E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2020-02-07T08:24:00Z</dcterms:created>
  <dcterms:modified xsi:type="dcterms:W3CDTF">2020-02-07T09:01:00Z</dcterms:modified>
</cp:coreProperties>
</file>